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436" w14:textId="76DC36C4" w:rsidR="00A91D80" w:rsidRPr="00F13690" w:rsidRDefault="00A91D80" w:rsidP="00161588">
      <w:pPr>
        <w:pStyle w:val="Heading1"/>
        <w:rPr>
          <w:rFonts w:ascii="Arial" w:hAnsi="Arial" w:cs="Arial"/>
        </w:rPr>
      </w:pPr>
      <w:r w:rsidRPr="00F13690">
        <w:rPr>
          <w:rFonts w:ascii="Arial" w:hAnsi="Arial" w:cs="Arial"/>
        </w:rPr>
        <w:t>Syllabus</w:t>
      </w:r>
    </w:p>
    <w:p w14:paraId="73C556F5" w14:textId="77777777" w:rsidR="002D756F" w:rsidRPr="00F13690" w:rsidRDefault="002D756F" w:rsidP="00161588">
      <w:pPr>
        <w:rPr>
          <w:rFonts w:ascii="Arial" w:hAnsi="Arial" w:cs="Arial"/>
          <w:sz w:val="20"/>
          <w:szCs w:val="20"/>
        </w:rPr>
      </w:pPr>
    </w:p>
    <w:p w14:paraId="386AABEC" w14:textId="02A1FDAE"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 xml:space="preserve">Note to instructors: Orange text is provided as a guide for you. When you </w:t>
      </w:r>
      <w:r w:rsidR="008A0F4C" w:rsidRPr="00F13690">
        <w:rPr>
          <w:rFonts w:ascii="Arial" w:eastAsiaTheme="minorEastAsia" w:hAnsi="Arial" w:cs="Arial"/>
          <w:color w:val="E36C0A" w:themeColor="accent6" w:themeShade="BF"/>
          <w:sz w:val="20"/>
          <w:szCs w:val="20"/>
        </w:rPr>
        <w:t>post</w:t>
      </w:r>
      <w:r w:rsidRPr="00F13690">
        <w:rPr>
          <w:rFonts w:ascii="Arial" w:eastAsiaTheme="minorEastAsia" w:hAnsi="Arial" w:cs="Arial"/>
          <w:color w:val="E36C0A" w:themeColor="accent6" w:themeShade="BF"/>
          <w:sz w:val="20"/>
          <w:szCs w:val="20"/>
        </w:rPr>
        <w:t xml:space="preserve"> your syllabus</w:t>
      </w:r>
      <w:r w:rsidR="00302441" w:rsidRPr="00F13690">
        <w:rPr>
          <w:rFonts w:ascii="Arial" w:eastAsiaTheme="minorEastAsia" w:hAnsi="Arial" w:cs="Arial"/>
          <w:color w:val="E36C0A" w:themeColor="accent6" w:themeShade="BF"/>
          <w:sz w:val="20"/>
          <w:szCs w:val="20"/>
        </w:rPr>
        <w:t xml:space="preserve">, please ensure </w:t>
      </w:r>
      <w:r w:rsidR="00831A5C" w:rsidRPr="00F13690">
        <w:rPr>
          <w:rFonts w:ascii="Arial" w:eastAsiaTheme="minorEastAsia" w:hAnsi="Arial" w:cs="Arial"/>
          <w:color w:val="E36C0A" w:themeColor="accent6" w:themeShade="BF"/>
          <w:sz w:val="20"/>
          <w:szCs w:val="20"/>
        </w:rPr>
        <w:t xml:space="preserve">guide text is removed and </w:t>
      </w:r>
      <w:r w:rsidR="00302441" w:rsidRPr="00F13690">
        <w:rPr>
          <w:rFonts w:ascii="Arial" w:eastAsiaTheme="minorEastAsia" w:hAnsi="Arial" w:cs="Arial"/>
          <w:color w:val="E36C0A" w:themeColor="accent6" w:themeShade="BF"/>
          <w:sz w:val="20"/>
          <w:szCs w:val="20"/>
        </w:rPr>
        <w:t xml:space="preserve">that all text is in </w:t>
      </w:r>
      <w:r w:rsidR="00302441" w:rsidRPr="00F13690">
        <w:rPr>
          <w:rFonts w:ascii="Arial" w:eastAsiaTheme="minorEastAsia" w:hAnsi="Arial" w:cs="Arial"/>
          <w:sz w:val="20"/>
          <w:szCs w:val="20"/>
        </w:rPr>
        <w:t>black font</w:t>
      </w:r>
      <w:r w:rsidRPr="00F13690">
        <w:rPr>
          <w:rFonts w:ascii="Arial" w:eastAsiaTheme="minorEastAsia" w:hAnsi="Arial" w:cs="Arial"/>
          <w:color w:val="E36C0A" w:themeColor="accent6" w:themeShade="BF"/>
          <w:sz w:val="20"/>
          <w:szCs w:val="20"/>
        </w:rPr>
        <w:t>.</w:t>
      </w:r>
      <w:r w:rsidR="00302441"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Please refer to the University’s </w:t>
      </w:r>
      <w:hyperlink r:id="rId8" w:anchor="116" w:history="1">
        <w:r w:rsidRPr="00F13690">
          <w:rPr>
            <w:rFonts w:ascii="Arial" w:eastAsiaTheme="minorEastAsia" w:hAnsi="Arial" w:cs="Arial"/>
            <w:color w:val="0000FF"/>
            <w:sz w:val="20"/>
            <w:szCs w:val="20"/>
            <w:u w:val="single"/>
          </w:rPr>
          <w:t>minimum requirements</w:t>
        </w:r>
      </w:hyperlink>
      <w:r w:rsidRPr="00F13690">
        <w:rPr>
          <w:rFonts w:ascii="Arial" w:eastAsiaTheme="minorEastAsia" w:hAnsi="Arial" w:cs="Arial"/>
          <w:color w:val="E36C0A" w:themeColor="accent6" w:themeShade="BF"/>
          <w:sz w:val="20"/>
          <w:szCs w:val="20"/>
        </w:rPr>
        <w:t xml:space="preserve"> for course syllabi as a reference.</w:t>
      </w:r>
    </w:p>
    <w:p w14:paraId="47A4B345"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45F26A03" w14:textId="42944363" w:rsidR="00B54B61" w:rsidRPr="00F13690" w:rsidRDefault="00A76AB6" w:rsidP="0089045B">
      <w:pPr>
        <w:spacing w:line="276" w:lineRule="auto"/>
        <w:rPr>
          <w:rFonts w:ascii="Arial" w:hAnsi="Arial" w:cs="Arial"/>
          <w:sz w:val="20"/>
          <w:szCs w:val="20"/>
        </w:rPr>
      </w:pPr>
      <w:r w:rsidRPr="00F13690">
        <w:rPr>
          <w:rFonts w:ascii="Arial" w:hAnsi="Arial" w:cs="Arial"/>
          <w:sz w:val="20"/>
          <w:szCs w:val="20"/>
        </w:rPr>
        <w:t>Course Name and N</w:t>
      </w:r>
      <w:r w:rsidR="00B54B61" w:rsidRPr="00F13690">
        <w:rPr>
          <w:rFonts w:ascii="Arial" w:hAnsi="Arial" w:cs="Arial"/>
          <w:sz w:val="20"/>
          <w:szCs w:val="20"/>
        </w:rPr>
        <w:t xml:space="preserve">umber:  </w:t>
      </w:r>
    </w:p>
    <w:p w14:paraId="7FD9D452" w14:textId="77777777" w:rsidR="00B54B61" w:rsidRPr="00F13690" w:rsidRDefault="00B54B61" w:rsidP="0089045B">
      <w:pPr>
        <w:spacing w:line="276" w:lineRule="auto"/>
        <w:rPr>
          <w:rFonts w:ascii="Arial" w:hAnsi="Arial" w:cs="Arial"/>
          <w:sz w:val="20"/>
          <w:szCs w:val="20"/>
        </w:rPr>
      </w:pPr>
      <w:r w:rsidRPr="00F13690">
        <w:rPr>
          <w:rFonts w:ascii="Arial" w:hAnsi="Arial" w:cs="Arial"/>
          <w:sz w:val="20"/>
          <w:szCs w:val="20"/>
        </w:rPr>
        <w:t>Term Offered:</w:t>
      </w:r>
    </w:p>
    <w:p w14:paraId="62B348D2" w14:textId="68735404" w:rsidR="00B54B61" w:rsidRPr="00F13690" w:rsidRDefault="00B54B61" w:rsidP="0089045B">
      <w:pPr>
        <w:spacing w:line="276" w:lineRule="auto"/>
        <w:rPr>
          <w:rFonts w:ascii="Arial" w:hAnsi="Arial" w:cs="Arial"/>
          <w:sz w:val="20"/>
          <w:szCs w:val="20"/>
        </w:rPr>
      </w:pPr>
      <w:r w:rsidRPr="00F13690">
        <w:rPr>
          <w:rFonts w:ascii="Arial" w:hAnsi="Arial" w:cs="Arial"/>
          <w:sz w:val="20"/>
          <w:szCs w:val="20"/>
        </w:rPr>
        <w:t xml:space="preserve">Credits: </w:t>
      </w:r>
    </w:p>
    <w:p w14:paraId="12FD8406" w14:textId="68021324" w:rsidR="00B54B61" w:rsidRPr="00F13690" w:rsidRDefault="00E50B1E" w:rsidP="0089045B">
      <w:pPr>
        <w:spacing w:line="276" w:lineRule="auto"/>
        <w:rPr>
          <w:rFonts w:ascii="Arial" w:hAnsi="Arial" w:cs="Arial"/>
          <w:sz w:val="20"/>
          <w:szCs w:val="20"/>
        </w:rPr>
      </w:pPr>
      <w:r w:rsidRPr="00F13690">
        <w:rPr>
          <w:rFonts w:ascii="Arial" w:hAnsi="Arial" w:cs="Arial"/>
          <w:sz w:val="20"/>
          <w:szCs w:val="20"/>
        </w:rPr>
        <w:t>Instructor</w:t>
      </w:r>
      <w:r w:rsidR="00B54B61" w:rsidRPr="00F13690">
        <w:rPr>
          <w:rFonts w:ascii="Arial" w:hAnsi="Arial" w:cs="Arial"/>
          <w:sz w:val="20"/>
          <w:szCs w:val="20"/>
        </w:rPr>
        <w:t xml:space="preserve">: </w:t>
      </w:r>
    </w:p>
    <w:p w14:paraId="01F1675B" w14:textId="64BA7E9D" w:rsidR="00B54B61" w:rsidRPr="00F13690" w:rsidRDefault="00A76AB6" w:rsidP="0089045B">
      <w:pPr>
        <w:spacing w:line="276" w:lineRule="auto"/>
        <w:rPr>
          <w:rFonts w:ascii="Arial" w:hAnsi="Arial" w:cs="Arial"/>
          <w:sz w:val="20"/>
          <w:szCs w:val="20"/>
        </w:rPr>
      </w:pPr>
      <w:r w:rsidRPr="00F13690">
        <w:rPr>
          <w:rFonts w:ascii="Arial" w:hAnsi="Arial" w:cs="Arial"/>
          <w:sz w:val="20"/>
          <w:szCs w:val="20"/>
        </w:rPr>
        <w:t>Instructor Email and P</w:t>
      </w:r>
      <w:r w:rsidR="00B54B61" w:rsidRPr="00F13690">
        <w:rPr>
          <w:rFonts w:ascii="Arial" w:hAnsi="Arial" w:cs="Arial"/>
          <w:sz w:val="20"/>
          <w:szCs w:val="20"/>
        </w:rPr>
        <w:t xml:space="preserve">hone: </w:t>
      </w:r>
    </w:p>
    <w:p w14:paraId="537F364A" w14:textId="52AD4E9C" w:rsidR="0066680F" w:rsidRPr="00F13690" w:rsidRDefault="0066680F" w:rsidP="0089045B">
      <w:pPr>
        <w:spacing w:line="276" w:lineRule="auto"/>
        <w:rPr>
          <w:rFonts w:ascii="Arial" w:hAnsi="Arial" w:cs="Arial"/>
          <w:sz w:val="20"/>
          <w:szCs w:val="20"/>
        </w:rPr>
      </w:pPr>
      <w:r w:rsidRPr="00F13690">
        <w:rPr>
          <w:rFonts w:ascii="Arial" w:hAnsi="Arial" w:cs="Arial"/>
          <w:sz w:val="20"/>
          <w:szCs w:val="20"/>
        </w:rPr>
        <w:t>Instructor</w:t>
      </w:r>
      <w:r w:rsidR="00A76AB6" w:rsidRPr="00F13690">
        <w:rPr>
          <w:rFonts w:ascii="Arial" w:hAnsi="Arial" w:cs="Arial"/>
          <w:sz w:val="20"/>
          <w:szCs w:val="20"/>
        </w:rPr>
        <w:t xml:space="preserve"> Office L</w:t>
      </w:r>
      <w:r w:rsidRPr="00F13690">
        <w:rPr>
          <w:rFonts w:ascii="Arial" w:hAnsi="Arial" w:cs="Arial"/>
          <w:sz w:val="20"/>
          <w:szCs w:val="20"/>
        </w:rPr>
        <w:t>ocation</w:t>
      </w:r>
      <w:r w:rsidR="00A76AB6" w:rsidRPr="00F13690">
        <w:rPr>
          <w:rFonts w:ascii="Arial" w:hAnsi="Arial" w:cs="Arial"/>
          <w:sz w:val="20"/>
          <w:szCs w:val="20"/>
        </w:rPr>
        <w:t xml:space="preserve"> and Office Hours</w:t>
      </w:r>
      <w:r w:rsidRPr="00F13690">
        <w:rPr>
          <w:rFonts w:ascii="Arial" w:hAnsi="Arial" w:cs="Arial"/>
          <w:sz w:val="20"/>
          <w:szCs w:val="20"/>
        </w:rPr>
        <w:t>:</w:t>
      </w:r>
    </w:p>
    <w:p w14:paraId="2516C103" w14:textId="134557B7" w:rsidR="00B54B61" w:rsidRPr="00F13690" w:rsidRDefault="007C0606" w:rsidP="0089045B">
      <w:pPr>
        <w:spacing w:line="276" w:lineRule="auto"/>
        <w:rPr>
          <w:rFonts w:ascii="Arial" w:eastAsiaTheme="majorEastAsia" w:hAnsi="Arial" w:cs="Arial"/>
          <w:color w:val="E36C0A" w:themeColor="accent6" w:themeShade="BF"/>
          <w:sz w:val="20"/>
          <w:szCs w:val="20"/>
        </w:rPr>
      </w:pPr>
      <w:r w:rsidRPr="00F13690">
        <w:rPr>
          <w:rFonts w:ascii="Arial" w:eastAsiaTheme="majorEastAsia" w:hAnsi="Arial" w:cs="Arial"/>
          <w:color w:val="E36C0A" w:themeColor="accent6" w:themeShade="BF"/>
          <w:sz w:val="20"/>
          <w:szCs w:val="20"/>
        </w:rPr>
        <w:t>[</w:t>
      </w:r>
      <w:r w:rsidR="00B54B61" w:rsidRPr="00F13690">
        <w:rPr>
          <w:rFonts w:ascii="Arial" w:eastAsiaTheme="majorEastAsia" w:hAnsi="Arial" w:cs="Arial"/>
          <w:color w:val="E36C0A" w:themeColor="accent6" w:themeShade="BF"/>
          <w:sz w:val="20"/>
          <w:szCs w:val="20"/>
        </w:rPr>
        <w:t xml:space="preserve">Link to instructor bio or website: </w:t>
      </w:r>
    </w:p>
    <w:p w14:paraId="74F75759" w14:textId="207A61CE" w:rsidR="00B54B61" w:rsidRPr="00F13690" w:rsidRDefault="00B54B61" w:rsidP="0089045B">
      <w:pPr>
        <w:spacing w:line="276" w:lineRule="auto"/>
        <w:rPr>
          <w:rFonts w:ascii="Arial" w:eastAsiaTheme="majorEastAsia" w:hAnsi="Arial" w:cs="Arial"/>
          <w:color w:val="E36C0A" w:themeColor="accent6" w:themeShade="BF"/>
          <w:sz w:val="20"/>
          <w:szCs w:val="20"/>
        </w:rPr>
      </w:pPr>
      <w:r w:rsidRPr="00F13690">
        <w:rPr>
          <w:rFonts w:ascii="Arial" w:eastAsiaTheme="majorEastAsia" w:hAnsi="Arial" w:cs="Arial"/>
          <w:color w:val="E36C0A" w:themeColor="accent6" w:themeShade="BF"/>
          <w:sz w:val="20"/>
          <w:szCs w:val="20"/>
        </w:rPr>
        <w:t>Teaching Assistant</w:t>
      </w:r>
      <w:r w:rsidR="00831A5C" w:rsidRPr="00F13690">
        <w:rPr>
          <w:rFonts w:ascii="Arial" w:eastAsiaTheme="majorEastAsia" w:hAnsi="Arial" w:cs="Arial"/>
          <w:color w:val="E36C0A" w:themeColor="accent6" w:themeShade="BF"/>
          <w:sz w:val="20"/>
          <w:szCs w:val="20"/>
        </w:rPr>
        <w:t>(s)</w:t>
      </w:r>
      <w:r w:rsidRPr="00F13690">
        <w:rPr>
          <w:rFonts w:ascii="Arial" w:eastAsiaTheme="majorEastAsia" w:hAnsi="Arial" w:cs="Arial"/>
          <w:color w:val="E36C0A" w:themeColor="accent6" w:themeShade="BF"/>
          <w:sz w:val="20"/>
          <w:szCs w:val="20"/>
        </w:rPr>
        <w:t xml:space="preserve"> name and contact info</w:t>
      </w:r>
      <w:r w:rsidR="00092CF0" w:rsidRPr="00F13690">
        <w:rPr>
          <w:rFonts w:ascii="Arial" w:eastAsiaTheme="majorEastAsia" w:hAnsi="Arial" w:cs="Arial"/>
          <w:color w:val="E36C0A" w:themeColor="accent6" w:themeShade="BF"/>
          <w:sz w:val="20"/>
          <w:szCs w:val="20"/>
        </w:rPr>
        <w:t xml:space="preserve"> if applicable</w:t>
      </w:r>
      <w:r w:rsidRPr="00F13690">
        <w:rPr>
          <w:rFonts w:ascii="Arial" w:eastAsiaTheme="majorEastAsia" w:hAnsi="Arial" w:cs="Arial"/>
          <w:color w:val="E36C0A" w:themeColor="accent6" w:themeShade="BF"/>
          <w:sz w:val="20"/>
          <w:szCs w:val="20"/>
        </w:rPr>
        <w:t>:</w:t>
      </w:r>
      <w:r w:rsidR="00205B7F" w:rsidRPr="00F13690">
        <w:rPr>
          <w:rFonts w:ascii="Arial" w:eastAsiaTheme="majorEastAsia" w:hAnsi="Arial" w:cs="Arial"/>
          <w:color w:val="E36C0A" w:themeColor="accent6" w:themeShade="BF"/>
          <w:sz w:val="20"/>
          <w:szCs w:val="20"/>
        </w:rPr>
        <w:t>]</w:t>
      </w:r>
    </w:p>
    <w:p w14:paraId="035113D4" w14:textId="77777777" w:rsidR="00161588" w:rsidRPr="00F13690" w:rsidRDefault="00161588" w:rsidP="0089045B">
      <w:pPr>
        <w:spacing w:line="276" w:lineRule="auto"/>
        <w:rPr>
          <w:rFonts w:ascii="Arial" w:hAnsi="Arial" w:cs="Arial"/>
          <w:sz w:val="20"/>
          <w:szCs w:val="20"/>
        </w:rPr>
      </w:pPr>
    </w:p>
    <w:p w14:paraId="22C4C7F3" w14:textId="77777777" w:rsidR="004B6021" w:rsidRPr="00F13690" w:rsidRDefault="00B54B61" w:rsidP="0089045B">
      <w:pPr>
        <w:pStyle w:val="Heading2"/>
        <w:spacing w:line="276" w:lineRule="auto"/>
        <w:rPr>
          <w:rFonts w:ascii="Arial" w:hAnsi="Arial" w:cs="Arial"/>
        </w:rPr>
      </w:pPr>
      <w:r w:rsidRPr="00F13690">
        <w:rPr>
          <w:rFonts w:ascii="Arial" w:hAnsi="Arial" w:cs="Arial"/>
        </w:rPr>
        <w:t xml:space="preserve">Course Description </w:t>
      </w:r>
    </w:p>
    <w:p w14:paraId="7C1B0A62" w14:textId="77777777" w:rsidR="00A53345" w:rsidRPr="00F13690" w:rsidRDefault="00542EF7" w:rsidP="0089045B">
      <w:pPr>
        <w:spacing w:line="276" w:lineRule="auto"/>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w:t>
      </w:r>
      <w:r w:rsidR="00B54B61" w:rsidRPr="00F13690">
        <w:rPr>
          <w:rFonts w:ascii="Arial" w:hAnsi="Arial" w:cs="Arial"/>
          <w:color w:val="E36C0A" w:themeColor="accent6" w:themeShade="BF"/>
          <w:sz w:val="20"/>
          <w:szCs w:val="20"/>
        </w:rPr>
        <w:t>Course description from OSU course catalog, including co- and pre-requisites</w:t>
      </w:r>
      <w:r w:rsidR="00542135" w:rsidRPr="00F13690">
        <w:rPr>
          <w:rFonts w:ascii="Arial" w:hAnsi="Arial" w:cs="Arial"/>
          <w:color w:val="E36C0A" w:themeColor="accent6" w:themeShade="BF"/>
          <w:sz w:val="20"/>
          <w:szCs w:val="20"/>
        </w:rPr>
        <w:t>.]</w:t>
      </w:r>
      <w:r w:rsidR="00B54B61" w:rsidRPr="00F13690">
        <w:rPr>
          <w:rFonts w:ascii="Arial" w:hAnsi="Arial" w:cs="Arial"/>
          <w:color w:val="E36C0A" w:themeColor="accent6" w:themeShade="BF"/>
          <w:sz w:val="20"/>
          <w:szCs w:val="20"/>
        </w:rPr>
        <w:br/>
      </w:r>
    </w:p>
    <w:p w14:paraId="50E522A2" w14:textId="346A43DE" w:rsidR="00EE597D" w:rsidRPr="00F13690" w:rsidRDefault="00542135" w:rsidP="0089045B">
      <w:pPr>
        <w:pStyle w:val="Heading2"/>
        <w:spacing w:line="276" w:lineRule="auto"/>
        <w:rPr>
          <w:rFonts w:ascii="Arial" w:hAnsi="Arial" w:cs="Arial"/>
        </w:rPr>
      </w:pPr>
      <w:r w:rsidRPr="00F13690">
        <w:rPr>
          <w:rFonts w:ascii="Arial" w:hAnsi="Arial" w:cs="Arial"/>
        </w:rPr>
        <w:t>Hybrid Course</w:t>
      </w:r>
    </w:p>
    <w:p w14:paraId="5E1C6915" w14:textId="515FC9B7" w:rsidR="00542135" w:rsidRPr="005A78FA" w:rsidRDefault="00D968C6" w:rsidP="005A78FA">
      <w:r w:rsidRPr="00F13690">
        <w:rPr>
          <w:rFonts w:ascii="Arial" w:hAnsi="Arial" w:cs="Arial"/>
          <w:color w:val="E36C0A" w:themeColor="accent6" w:themeShade="BF"/>
          <w:sz w:val="20"/>
          <w:szCs w:val="20"/>
        </w:rPr>
        <w:t xml:space="preserve">[Explain </w:t>
      </w:r>
      <w:r w:rsidR="0094060A" w:rsidRPr="00F13690">
        <w:rPr>
          <w:rFonts w:ascii="Arial" w:hAnsi="Arial" w:cs="Arial"/>
          <w:color w:val="E36C0A" w:themeColor="accent6" w:themeShade="BF"/>
          <w:sz w:val="20"/>
          <w:szCs w:val="20"/>
        </w:rPr>
        <w:t>the hybrid nature of the course</w:t>
      </w:r>
      <w:r w:rsidRPr="00F13690">
        <w:rPr>
          <w:rFonts w:ascii="Arial" w:hAnsi="Arial" w:cs="Arial"/>
          <w:color w:val="E36C0A" w:themeColor="accent6" w:themeShade="BF"/>
          <w:sz w:val="20"/>
          <w:szCs w:val="20"/>
        </w:rPr>
        <w:t>, including the integration of classroom and online learning activities</w:t>
      </w:r>
      <w:r w:rsidR="0094060A" w:rsidRPr="00F13690">
        <w:rPr>
          <w:rFonts w:ascii="Arial" w:hAnsi="Arial" w:cs="Arial"/>
          <w:color w:val="E36C0A" w:themeColor="accent6" w:themeShade="BF"/>
          <w:sz w:val="20"/>
          <w:szCs w:val="20"/>
        </w:rPr>
        <w:t>.</w:t>
      </w:r>
      <w:r w:rsidR="005A78FA">
        <w:rPr>
          <w:rFonts w:ascii="Arial" w:hAnsi="Arial" w:cs="Arial"/>
          <w:color w:val="E36C0A" w:themeColor="accent6" w:themeShade="BF"/>
          <w:sz w:val="20"/>
          <w:szCs w:val="20"/>
        </w:rPr>
        <w:t xml:space="preserve"> Consider OSU’s </w:t>
      </w:r>
      <w:r w:rsidR="005A78FA" w:rsidRPr="005A78FA">
        <w:rPr>
          <w:rFonts w:ascii="Arial" w:hAnsi="Arial" w:cs="Arial"/>
          <w:color w:val="E36C0A" w:themeColor="accent6" w:themeShade="BF"/>
          <w:sz w:val="20"/>
          <w:szCs w:val="20"/>
        </w:rPr>
        <w:t>definition</w:t>
      </w:r>
      <w:r w:rsidR="005A78FA">
        <w:rPr>
          <w:rFonts w:ascii="Arial" w:hAnsi="Arial" w:cs="Arial"/>
          <w:color w:val="E36C0A" w:themeColor="accent6" w:themeShade="BF"/>
          <w:sz w:val="20"/>
          <w:szCs w:val="20"/>
        </w:rPr>
        <w:t xml:space="preserve"> of hybrid</w:t>
      </w:r>
      <w:r w:rsidR="005A78FA" w:rsidRPr="005A78FA">
        <w:rPr>
          <w:rFonts w:ascii="Arial" w:hAnsi="Arial" w:cs="Arial"/>
          <w:color w:val="E36C0A" w:themeColor="accent6" w:themeShade="BF"/>
          <w:sz w:val="20"/>
          <w:szCs w:val="20"/>
        </w:rPr>
        <w:t xml:space="preserve">: </w:t>
      </w:r>
      <w:r w:rsidR="005A78FA" w:rsidRPr="005A78FA">
        <w:rPr>
          <w:rFonts w:ascii="Arial" w:hAnsi="Arial" w:cs="Arial"/>
          <w:color w:val="E36C0A" w:themeColor="accent6" w:themeShade="BF"/>
          <w:sz w:val="20"/>
          <w:szCs w:val="20"/>
          <w:shd w:val="clear" w:color="auto" w:fill="F2F2F2"/>
        </w:rPr>
        <w:t>A hybrid course includes both regularly scheduled on-site classroom meetings, and significant online out-of-classroom components, that replace regularly scheduled class meeting time.</w:t>
      </w:r>
      <w:r w:rsidR="005A78FA">
        <w:t xml:space="preserve"> </w:t>
      </w:r>
      <w:r w:rsidR="005A78FA">
        <w:rPr>
          <w:rFonts w:ascii="Arial" w:hAnsi="Arial" w:cs="Arial"/>
          <w:color w:val="E36C0A" w:themeColor="accent6" w:themeShade="BF"/>
          <w:sz w:val="20"/>
          <w:szCs w:val="20"/>
        </w:rPr>
        <w:t>Please note the number of hours weekly that the course meets in class and estimate</w:t>
      </w:r>
      <w:r w:rsidR="008F6832" w:rsidRPr="00F13690">
        <w:rPr>
          <w:rFonts w:ascii="Arial" w:hAnsi="Arial" w:cs="Arial"/>
          <w:color w:val="E36C0A" w:themeColor="accent6" w:themeShade="BF"/>
          <w:sz w:val="20"/>
          <w:szCs w:val="20"/>
        </w:rPr>
        <w:t xml:space="preserve"> the number of hours</w:t>
      </w:r>
      <w:r w:rsidR="00C47A33" w:rsidRPr="00F13690">
        <w:rPr>
          <w:rFonts w:ascii="Arial" w:hAnsi="Arial" w:cs="Arial"/>
          <w:color w:val="E36C0A" w:themeColor="accent6" w:themeShade="BF"/>
          <w:sz w:val="20"/>
          <w:szCs w:val="20"/>
        </w:rPr>
        <w:t xml:space="preserve"> per week</w:t>
      </w:r>
      <w:r w:rsidR="008F6832" w:rsidRPr="00F13690">
        <w:rPr>
          <w:rFonts w:ascii="Arial" w:hAnsi="Arial" w:cs="Arial"/>
          <w:color w:val="E36C0A" w:themeColor="accent6" w:themeShade="BF"/>
          <w:sz w:val="20"/>
          <w:szCs w:val="20"/>
        </w:rPr>
        <w:t xml:space="preserve"> on average that students will </w:t>
      </w:r>
      <w:r w:rsidR="00C47A33" w:rsidRPr="00F13690">
        <w:rPr>
          <w:rFonts w:ascii="Arial" w:hAnsi="Arial" w:cs="Arial"/>
          <w:color w:val="E36C0A" w:themeColor="accent6" w:themeShade="BF"/>
          <w:sz w:val="20"/>
          <w:szCs w:val="20"/>
        </w:rPr>
        <w:t xml:space="preserve">interact with online and other course materials. </w:t>
      </w:r>
      <w:r w:rsidR="0094060A" w:rsidRPr="00F13690">
        <w:rPr>
          <w:rFonts w:ascii="Arial" w:hAnsi="Arial" w:cs="Arial"/>
          <w:color w:val="E36C0A" w:themeColor="accent6" w:themeShade="BF"/>
          <w:sz w:val="20"/>
          <w:szCs w:val="20"/>
        </w:rPr>
        <w:t>S</w:t>
      </w:r>
      <w:r w:rsidR="00542135" w:rsidRPr="00F13690">
        <w:rPr>
          <w:rFonts w:ascii="Arial" w:hAnsi="Arial" w:cs="Arial"/>
          <w:color w:val="E36C0A" w:themeColor="accent6" w:themeShade="BF"/>
          <w:sz w:val="20"/>
          <w:szCs w:val="20"/>
        </w:rPr>
        <w:t xml:space="preserve">ee </w:t>
      </w:r>
      <w:hyperlink r:id="rId9" w:history="1">
        <w:r w:rsidR="00542135" w:rsidRPr="00F13690">
          <w:rPr>
            <w:rStyle w:val="Hyperlink"/>
            <w:rFonts w:ascii="Arial" w:hAnsi="Arial" w:cs="Arial"/>
            <w:sz w:val="20"/>
            <w:szCs w:val="20"/>
          </w:rPr>
          <w:t>sample hybrid course syllabi</w:t>
        </w:r>
      </w:hyperlink>
      <w:r w:rsidR="00542135" w:rsidRPr="00F13690">
        <w:rPr>
          <w:rFonts w:ascii="Arial" w:hAnsi="Arial" w:cs="Arial"/>
          <w:color w:val="E36C0A" w:themeColor="accent6" w:themeShade="BF"/>
          <w:sz w:val="20"/>
          <w:szCs w:val="20"/>
        </w:rPr>
        <w:t xml:space="preserve"> on </w:t>
      </w:r>
      <w:r w:rsidR="00542135" w:rsidRPr="005A78FA">
        <w:rPr>
          <w:rFonts w:ascii="Arial" w:hAnsi="Arial" w:cs="Arial"/>
          <w:color w:val="E36C0A" w:themeColor="accent6" w:themeShade="BF"/>
          <w:sz w:val="20"/>
          <w:szCs w:val="20"/>
        </w:rPr>
        <w:t xml:space="preserve">the </w:t>
      </w:r>
      <w:r w:rsidR="00106A45" w:rsidRPr="005A78FA">
        <w:rPr>
          <w:rFonts w:ascii="Arial" w:hAnsi="Arial" w:cs="Arial"/>
          <w:color w:val="E36C0A" w:themeColor="accent6" w:themeShade="BF"/>
          <w:sz w:val="20"/>
          <w:szCs w:val="20"/>
        </w:rPr>
        <w:t xml:space="preserve">Hybrid </w:t>
      </w:r>
      <w:r w:rsidR="00542135" w:rsidRPr="005A78FA">
        <w:rPr>
          <w:rFonts w:ascii="Arial" w:hAnsi="Arial" w:cs="Arial"/>
          <w:color w:val="E36C0A" w:themeColor="accent6" w:themeShade="BF"/>
          <w:sz w:val="20"/>
          <w:szCs w:val="20"/>
        </w:rPr>
        <w:t>Initiative</w:t>
      </w:r>
      <w:r w:rsidR="0094060A" w:rsidRPr="005A78FA">
        <w:rPr>
          <w:rFonts w:ascii="Arial" w:hAnsi="Arial" w:cs="Arial"/>
          <w:color w:val="E36C0A" w:themeColor="accent6" w:themeShade="BF"/>
          <w:sz w:val="20"/>
          <w:szCs w:val="20"/>
        </w:rPr>
        <w:t xml:space="preserve"> we</w:t>
      </w:r>
      <w:r w:rsidR="0094060A" w:rsidRPr="00F13690">
        <w:rPr>
          <w:rFonts w:ascii="Arial" w:hAnsi="Arial" w:cs="Arial"/>
          <w:color w:val="E36C0A" w:themeColor="accent6" w:themeShade="BF"/>
          <w:sz w:val="20"/>
          <w:szCs w:val="20"/>
        </w:rPr>
        <w:t>bsite for examples.</w:t>
      </w:r>
      <w:r w:rsidRPr="00F13690">
        <w:rPr>
          <w:rFonts w:ascii="Arial" w:hAnsi="Arial" w:cs="Arial"/>
          <w:color w:val="E36C0A" w:themeColor="accent6" w:themeShade="BF"/>
          <w:sz w:val="20"/>
          <w:szCs w:val="20"/>
        </w:rPr>
        <w:t>]</w:t>
      </w:r>
    </w:p>
    <w:p w14:paraId="1683F533" w14:textId="77777777" w:rsidR="00542135" w:rsidRPr="00F13690" w:rsidRDefault="00542135" w:rsidP="0089045B">
      <w:pPr>
        <w:spacing w:line="276" w:lineRule="auto"/>
        <w:rPr>
          <w:rFonts w:ascii="Arial" w:eastAsiaTheme="majorEastAsia" w:hAnsi="Arial" w:cs="Arial"/>
          <w:sz w:val="20"/>
          <w:szCs w:val="20"/>
        </w:rPr>
      </w:pPr>
    </w:p>
    <w:p w14:paraId="25AA80A2" w14:textId="4FE30AD6"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Style w:val="Heading2Char"/>
          <w:rFonts w:ascii="Arial" w:hAnsi="Arial" w:cs="Arial"/>
        </w:rPr>
        <w:t>Communication</w:t>
      </w:r>
      <w:r w:rsidRPr="00F13690">
        <w:rPr>
          <w:rFonts w:ascii="Arial" w:eastAsiaTheme="majorEastAsia" w:hAnsi="Arial" w:cs="Arial"/>
          <w:b/>
          <w:bCs/>
          <w:sz w:val="20"/>
          <w:szCs w:val="20"/>
        </w:rPr>
        <w:br/>
      </w:r>
      <w:r w:rsidRPr="00F13690">
        <w:rPr>
          <w:rFonts w:ascii="Arial" w:eastAsiaTheme="minorEastAsia" w:hAnsi="Arial" w:cs="Arial"/>
          <w:color w:val="E36C0A" w:themeColor="accent6" w:themeShade="BF"/>
          <w:sz w:val="20"/>
          <w:szCs w:val="20"/>
        </w:rPr>
        <w:t>Please post all course-related questions in the</w:t>
      </w:r>
      <w:r w:rsidR="00A43B97" w:rsidRPr="00F13690">
        <w:rPr>
          <w:rFonts w:ascii="Arial" w:eastAsiaTheme="minorEastAsia" w:hAnsi="Arial" w:cs="Arial"/>
          <w:color w:val="E36C0A" w:themeColor="accent6" w:themeShade="BF"/>
          <w:sz w:val="20"/>
          <w:szCs w:val="20"/>
        </w:rPr>
        <w:t xml:space="preserve"> General</w:t>
      </w:r>
      <w:r w:rsidRPr="00F13690">
        <w:rPr>
          <w:rFonts w:ascii="Arial" w:eastAsiaTheme="minorEastAsia" w:hAnsi="Arial" w:cs="Arial"/>
          <w:color w:val="E36C0A" w:themeColor="accent6" w:themeShade="BF"/>
          <w:sz w:val="20"/>
          <w:szCs w:val="20"/>
        </w:rPr>
        <w:t xml:space="preserve"> </w:t>
      </w:r>
      <w:r w:rsidR="00CE7AAE" w:rsidRPr="00F13690">
        <w:rPr>
          <w:rFonts w:ascii="Arial" w:eastAsiaTheme="minorEastAsia" w:hAnsi="Arial" w:cs="Arial"/>
          <w:color w:val="E36C0A" w:themeColor="accent6" w:themeShade="BF"/>
          <w:sz w:val="20"/>
          <w:szCs w:val="20"/>
        </w:rPr>
        <w:t>Q&amp;A Discussion f</w:t>
      </w:r>
      <w:r w:rsidRPr="00F13690">
        <w:rPr>
          <w:rFonts w:ascii="Arial" w:eastAsiaTheme="minorEastAsia" w:hAnsi="Arial" w:cs="Arial"/>
          <w:color w:val="E36C0A" w:themeColor="accent6" w:themeShade="BF"/>
          <w:sz w:val="20"/>
          <w:szCs w:val="20"/>
        </w:rPr>
        <w:t>orum so that the whole class may benefit from our conversati</w:t>
      </w:r>
      <w:r w:rsidR="00B314E3" w:rsidRPr="00F13690">
        <w:rPr>
          <w:rFonts w:ascii="Arial" w:eastAsiaTheme="minorEastAsia" w:hAnsi="Arial" w:cs="Arial"/>
          <w:color w:val="E36C0A" w:themeColor="accent6" w:themeShade="BF"/>
          <w:sz w:val="20"/>
          <w:szCs w:val="20"/>
        </w:rPr>
        <w:t xml:space="preserve">on. Please email me </w:t>
      </w:r>
      <w:r w:rsidRPr="00F13690">
        <w:rPr>
          <w:rFonts w:ascii="Arial" w:eastAsiaTheme="minorEastAsia" w:hAnsi="Arial" w:cs="Arial"/>
          <w:color w:val="E36C0A" w:themeColor="accent6" w:themeShade="BF"/>
          <w:sz w:val="20"/>
          <w:szCs w:val="20"/>
        </w:rPr>
        <w:t>for matters of a</w:t>
      </w:r>
      <w:r w:rsidR="00B314E3" w:rsidRPr="00F13690">
        <w:rPr>
          <w:rFonts w:ascii="Arial" w:eastAsiaTheme="minorEastAsia" w:hAnsi="Arial" w:cs="Arial"/>
          <w:color w:val="E36C0A" w:themeColor="accent6" w:themeShade="BF"/>
          <w:sz w:val="20"/>
          <w:szCs w:val="20"/>
        </w:rPr>
        <w:t xml:space="preserve"> personal nature. I</w:t>
      </w:r>
      <w:r w:rsidRPr="00F13690">
        <w:rPr>
          <w:rFonts w:ascii="Arial" w:eastAsiaTheme="minorEastAsia" w:hAnsi="Arial" w:cs="Arial"/>
          <w:color w:val="E36C0A" w:themeColor="accent6" w:themeShade="BF"/>
          <w:sz w:val="20"/>
          <w:szCs w:val="20"/>
        </w:rPr>
        <w:t xml:space="preserve"> will reply to course-related questions and email within 24-48 hours.</w:t>
      </w:r>
    </w:p>
    <w:p w14:paraId="147E4180"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6BDF8DB2" w14:textId="0B2290F4"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Style w:val="Heading2Char"/>
          <w:rFonts w:ascii="Arial" w:hAnsi="Arial" w:cs="Arial"/>
        </w:rPr>
        <w:t>Learning Resources</w:t>
      </w:r>
      <w:r w:rsidRPr="00F13690">
        <w:rPr>
          <w:rFonts w:ascii="Arial" w:eastAsiaTheme="majorEastAsia" w:hAnsi="Arial" w:cs="Arial"/>
          <w:b/>
          <w:bCs/>
          <w:sz w:val="20"/>
          <w:szCs w:val="20"/>
        </w:rPr>
        <w:br/>
      </w:r>
      <w:r w:rsidR="001C3CDA">
        <w:rPr>
          <w:rFonts w:ascii="Arial" w:eastAsiaTheme="minorEastAsia" w:hAnsi="Arial" w:cs="Arial"/>
          <w:color w:val="E36C0A" w:themeColor="accent6" w:themeShade="BF"/>
          <w:sz w:val="20"/>
          <w:szCs w:val="20"/>
        </w:rPr>
        <w:t>[For example, textbooks, lab kits</w:t>
      </w:r>
      <w:r w:rsidRPr="00F13690">
        <w:rPr>
          <w:rFonts w:ascii="Arial" w:eastAsiaTheme="minorEastAsia" w:hAnsi="Arial" w:cs="Arial"/>
          <w:color w:val="E36C0A" w:themeColor="accent6" w:themeShade="BF"/>
          <w:sz w:val="20"/>
          <w:szCs w:val="20"/>
        </w:rPr>
        <w:t>,</w:t>
      </w:r>
      <w:r w:rsidR="001C3CDA">
        <w:rPr>
          <w:rFonts w:ascii="Arial" w:eastAsiaTheme="minorEastAsia" w:hAnsi="Arial" w:cs="Arial"/>
          <w:color w:val="E36C0A" w:themeColor="accent6" w:themeShade="BF"/>
          <w:sz w:val="20"/>
          <w:szCs w:val="20"/>
        </w:rPr>
        <w:t xml:space="preserve"> or course packets</w:t>
      </w:r>
      <w:r w:rsidRPr="00F13690">
        <w:rPr>
          <w:rFonts w:ascii="Arial" w:eastAsiaTheme="minorEastAsia" w:hAnsi="Arial" w:cs="Arial"/>
          <w:color w:val="E36C0A" w:themeColor="accent6" w:themeShade="BF"/>
          <w:sz w:val="20"/>
          <w:szCs w:val="20"/>
        </w:rPr>
        <w:t>.</w:t>
      </w:r>
      <w:r w:rsidR="00FC2BE9" w:rsidRPr="00F13690">
        <w:rPr>
          <w:rFonts w:ascii="Arial" w:eastAsiaTheme="minorEastAsia" w:hAnsi="Arial" w:cs="Arial"/>
          <w:color w:val="E36C0A" w:themeColor="accent6" w:themeShade="BF"/>
          <w:sz w:val="20"/>
          <w:szCs w:val="20"/>
        </w:rPr>
        <w:t xml:space="preserve"> </w:t>
      </w:r>
      <w:r w:rsidR="001C3CDA">
        <w:rPr>
          <w:rFonts w:ascii="Arial" w:eastAsiaTheme="minorEastAsia" w:hAnsi="Arial" w:cs="Arial"/>
          <w:color w:val="E36C0A" w:themeColor="accent6" w:themeShade="BF"/>
          <w:sz w:val="20"/>
          <w:szCs w:val="20"/>
        </w:rPr>
        <w:t>Y</w:t>
      </w:r>
      <w:r w:rsidR="00FC2BE9" w:rsidRPr="00F13690">
        <w:rPr>
          <w:rFonts w:ascii="Arial" w:eastAsiaTheme="minorEastAsia" w:hAnsi="Arial" w:cs="Arial"/>
          <w:color w:val="E36C0A" w:themeColor="accent6" w:themeShade="BF"/>
          <w:sz w:val="20"/>
          <w:szCs w:val="20"/>
        </w:rPr>
        <w:t>ou may</w:t>
      </w:r>
      <w:r w:rsidR="001C3CDA">
        <w:rPr>
          <w:rFonts w:ascii="Arial" w:eastAsiaTheme="minorEastAsia" w:hAnsi="Arial" w:cs="Arial"/>
          <w:color w:val="E36C0A" w:themeColor="accent6" w:themeShade="BF"/>
          <w:sz w:val="20"/>
          <w:szCs w:val="20"/>
        </w:rPr>
        <w:t xml:space="preserve"> also</w:t>
      </w:r>
      <w:r w:rsidR="00FC2BE9" w:rsidRPr="00F13690">
        <w:rPr>
          <w:rFonts w:ascii="Arial" w:eastAsiaTheme="minorEastAsia" w:hAnsi="Arial" w:cs="Arial"/>
          <w:color w:val="E36C0A" w:themeColor="accent6" w:themeShade="BF"/>
          <w:sz w:val="20"/>
          <w:szCs w:val="20"/>
        </w:rPr>
        <w:t xml:space="preserve"> include information about </w:t>
      </w:r>
      <w:r w:rsidR="00205B7F" w:rsidRPr="00F13690">
        <w:rPr>
          <w:rFonts w:ascii="Arial" w:eastAsiaTheme="minorEastAsia" w:hAnsi="Arial" w:cs="Arial"/>
          <w:color w:val="E36C0A" w:themeColor="accent6" w:themeShade="BF"/>
          <w:sz w:val="20"/>
          <w:szCs w:val="20"/>
        </w:rPr>
        <w:t xml:space="preserve">and links to </w:t>
      </w:r>
      <w:r w:rsidR="00705625" w:rsidRPr="00F13690">
        <w:rPr>
          <w:rFonts w:ascii="Arial" w:eastAsiaTheme="minorEastAsia" w:hAnsi="Arial" w:cs="Arial"/>
          <w:color w:val="E36C0A" w:themeColor="accent6" w:themeShade="BF"/>
          <w:sz w:val="20"/>
          <w:szCs w:val="20"/>
        </w:rPr>
        <w:t>academic resources that you expect students to use during the t</w:t>
      </w:r>
      <w:r w:rsidR="001C3CDA">
        <w:rPr>
          <w:rFonts w:ascii="Arial" w:eastAsiaTheme="minorEastAsia" w:hAnsi="Arial" w:cs="Arial"/>
          <w:color w:val="E36C0A" w:themeColor="accent6" w:themeShade="BF"/>
          <w:sz w:val="20"/>
          <w:szCs w:val="20"/>
        </w:rPr>
        <w:t>erm, such as the Writing Center</w:t>
      </w:r>
      <w:r w:rsidR="00705625" w:rsidRPr="00F13690">
        <w:rPr>
          <w:rFonts w:ascii="Arial" w:eastAsiaTheme="minorEastAsia" w:hAnsi="Arial" w:cs="Arial"/>
          <w:color w:val="E36C0A" w:themeColor="accent6" w:themeShade="BF"/>
          <w:sz w:val="20"/>
          <w:szCs w:val="20"/>
        </w:rPr>
        <w:t xml:space="preserve"> </w:t>
      </w:r>
      <w:r w:rsidR="001C3CDA">
        <w:rPr>
          <w:rFonts w:ascii="Arial" w:eastAsiaTheme="minorEastAsia" w:hAnsi="Arial" w:cs="Arial"/>
          <w:color w:val="E36C0A" w:themeColor="accent6" w:themeShade="BF"/>
          <w:sz w:val="20"/>
          <w:szCs w:val="20"/>
        </w:rPr>
        <w:t>or Supplemental Instruction.]</w:t>
      </w:r>
      <w:r w:rsidRPr="00F13690">
        <w:rPr>
          <w:rFonts w:ascii="Arial" w:eastAsiaTheme="minorEastAsia" w:hAnsi="Arial" w:cs="Arial"/>
          <w:color w:val="E36C0A" w:themeColor="accent6" w:themeShade="BF"/>
          <w:sz w:val="20"/>
          <w:szCs w:val="20"/>
        </w:rPr>
        <w:t xml:space="preserve"> </w:t>
      </w:r>
    </w:p>
    <w:p w14:paraId="4AA38066"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7A4BE736" w14:textId="481F9F0E" w:rsidR="00B54B61" w:rsidRPr="00F13690" w:rsidRDefault="00A163DD" w:rsidP="0089045B">
      <w:pPr>
        <w:spacing w:line="276" w:lineRule="auto"/>
        <w:rPr>
          <w:rFonts w:ascii="Arial" w:eastAsiaTheme="minorEastAsia" w:hAnsi="Arial" w:cs="Arial"/>
          <w:sz w:val="20"/>
          <w:szCs w:val="20"/>
        </w:rPr>
      </w:pPr>
      <w:r w:rsidRPr="00F13690">
        <w:rPr>
          <w:rFonts w:ascii="Arial" w:eastAsiaTheme="minorEastAsia" w:hAnsi="Arial" w:cs="Arial"/>
          <w:sz w:val="20"/>
          <w:szCs w:val="20"/>
        </w:rPr>
        <w:t xml:space="preserve">Please check with the </w:t>
      </w:r>
      <w:hyperlink r:id="rId10" w:history="1">
        <w:r w:rsidRPr="00F13690">
          <w:rPr>
            <w:rStyle w:val="Hyperlink"/>
            <w:rFonts w:ascii="Arial" w:eastAsiaTheme="minorEastAsia" w:hAnsi="Arial" w:cs="Arial"/>
            <w:sz w:val="20"/>
            <w:szCs w:val="20"/>
          </w:rPr>
          <w:t>OSU Beaver S</w:t>
        </w:r>
        <w:r w:rsidR="00B54B61" w:rsidRPr="00F13690">
          <w:rPr>
            <w:rStyle w:val="Hyperlink"/>
            <w:rFonts w:ascii="Arial" w:eastAsiaTheme="minorEastAsia" w:hAnsi="Arial" w:cs="Arial"/>
            <w:sz w:val="20"/>
            <w:szCs w:val="20"/>
          </w:rPr>
          <w:t>tore</w:t>
        </w:r>
      </w:hyperlink>
      <w:r w:rsidR="00B54B61" w:rsidRPr="00F13690">
        <w:rPr>
          <w:rFonts w:ascii="Arial" w:eastAsiaTheme="minorEastAsia" w:hAnsi="Arial" w:cs="Arial"/>
          <w:sz w:val="20"/>
          <w:szCs w:val="20"/>
        </w:rPr>
        <w:t xml:space="preserve"> </w:t>
      </w:r>
      <w:r w:rsidRPr="00F13690">
        <w:rPr>
          <w:rFonts w:ascii="Arial" w:eastAsiaTheme="minorEastAsia" w:hAnsi="Arial" w:cs="Arial"/>
          <w:sz w:val="20"/>
          <w:szCs w:val="20"/>
        </w:rPr>
        <w:t xml:space="preserve">(800-595-0357) </w:t>
      </w:r>
      <w:r w:rsidR="00B54B61" w:rsidRPr="00F13690">
        <w:rPr>
          <w:rFonts w:ascii="Arial" w:eastAsiaTheme="minorEastAsia" w:hAnsi="Arial" w:cs="Arial"/>
          <w:sz w:val="20"/>
          <w:szCs w:val="20"/>
        </w:rPr>
        <w:t>for up-to-date information</w:t>
      </w:r>
      <w:r w:rsidRPr="00F13690">
        <w:rPr>
          <w:rFonts w:ascii="Arial" w:eastAsiaTheme="minorEastAsia" w:hAnsi="Arial" w:cs="Arial"/>
          <w:sz w:val="20"/>
          <w:szCs w:val="20"/>
        </w:rPr>
        <w:t xml:space="preserve">. </w:t>
      </w:r>
      <w:r w:rsidR="00B54B61" w:rsidRPr="00F13690">
        <w:rPr>
          <w:rFonts w:ascii="Arial" w:eastAsiaTheme="minorEastAsia" w:hAnsi="Arial" w:cs="Arial"/>
          <w:sz w:val="20"/>
          <w:szCs w:val="20"/>
        </w:rPr>
        <w:t>If you purchase course materi</w:t>
      </w:r>
      <w:r w:rsidRPr="00F13690">
        <w:rPr>
          <w:rFonts w:ascii="Arial" w:eastAsiaTheme="minorEastAsia" w:hAnsi="Arial" w:cs="Arial"/>
          <w:sz w:val="20"/>
          <w:szCs w:val="20"/>
        </w:rPr>
        <w:t xml:space="preserve">als from other sources, be </w:t>
      </w:r>
      <w:r w:rsidR="00B54B61" w:rsidRPr="00F13690">
        <w:rPr>
          <w:rFonts w:ascii="Arial" w:eastAsiaTheme="minorEastAsia" w:hAnsi="Arial" w:cs="Arial"/>
          <w:sz w:val="20"/>
          <w:szCs w:val="20"/>
        </w:rPr>
        <w:t>careful to obtain the correct ISBN.</w:t>
      </w:r>
    </w:p>
    <w:p w14:paraId="7D81AC08" w14:textId="77777777" w:rsidR="00161588" w:rsidRPr="00F13690" w:rsidRDefault="00161588" w:rsidP="0089045B">
      <w:pPr>
        <w:spacing w:line="276" w:lineRule="auto"/>
        <w:rPr>
          <w:rFonts w:ascii="Arial" w:eastAsiaTheme="minorEastAsia" w:hAnsi="Arial" w:cs="Arial"/>
          <w:sz w:val="20"/>
          <w:szCs w:val="20"/>
        </w:rPr>
      </w:pPr>
    </w:p>
    <w:p w14:paraId="4CF20511" w14:textId="4D81274D" w:rsidR="00B54B61" w:rsidRPr="00F13690" w:rsidRDefault="0066680F" w:rsidP="0089045B">
      <w:pPr>
        <w:pStyle w:val="Heading2"/>
        <w:spacing w:line="276" w:lineRule="auto"/>
        <w:rPr>
          <w:rFonts w:ascii="Arial" w:hAnsi="Arial" w:cs="Arial"/>
        </w:rPr>
      </w:pPr>
      <w:r w:rsidRPr="00F13690">
        <w:rPr>
          <w:rFonts w:ascii="Arial" w:hAnsi="Arial" w:cs="Arial"/>
        </w:rPr>
        <w:t>Canvas</w:t>
      </w:r>
    </w:p>
    <w:p w14:paraId="7BB94027" w14:textId="50346E3E"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 xml:space="preserve">This course will </w:t>
      </w:r>
      <w:r w:rsidR="00205B7F" w:rsidRPr="00F13690">
        <w:rPr>
          <w:rFonts w:ascii="Arial" w:eastAsiaTheme="minorEastAsia" w:hAnsi="Arial" w:cs="Arial"/>
          <w:color w:val="E36C0A" w:themeColor="accent6" w:themeShade="BF"/>
          <w:sz w:val="20"/>
          <w:szCs w:val="20"/>
        </w:rPr>
        <w:t>use</w:t>
      </w:r>
      <w:r w:rsidR="00054EE0" w:rsidRPr="00F13690">
        <w:rPr>
          <w:rFonts w:ascii="Arial" w:eastAsiaTheme="minorEastAsia" w:hAnsi="Arial" w:cs="Arial"/>
          <w:color w:val="E36C0A" w:themeColor="accent6" w:themeShade="BF"/>
          <w:sz w:val="20"/>
          <w:szCs w:val="20"/>
        </w:rPr>
        <w:t xml:space="preserve"> an</w:t>
      </w:r>
      <w:r w:rsidR="0066680F" w:rsidRPr="00F13690">
        <w:rPr>
          <w:rFonts w:ascii="Arial" w:eastAsiaTheme="minorEastAsia" w:hAnsi="Arial" w:cs="Arial"/>
          <w:color w:val="E36C0A" w:themeColor="accent6" w:themeShade="BF"/>
          <w:sz w:val="20"/>
          <w:szCs w:val="20"/>
        </w:rPr>
        <w:t xml:space="preserve"> online portal</w:t>
      </w:r>
      <w:r w:rsidRPr="00F13690">
        <w:rPr>
          <w:rFonts w:ascii="Arial" w:eastAsiaTheme="minorEastAsia" w:hAnsi="Arial" w:cs="Arial"/>
          <w:color w:val="E36C0A" w:themeColor="accent6" w:themeShade="BF"/>
          <w:sz w:val="20"/>
          <w:szCs w:val="20"/>
        </w:rPr>
        <w:t xml:space="preserve"> where you will interact with your classmates</w:t>
      </w:r>
      <w:r w:rsidR="00702E5E">
        <w:rPr>
          <w:rFonts w:ascii="Arial" w:eastAsiaTheme="minorEastAsia" w:hAnsi="Arial" w:cs="Arial"/>
          <w:color w:val="E36C0A" w:themeColor="accent6" w:themeShade="BF"/>
          <w:sz w:val="20"/>
          <w:szCs w:val="20"/>
        </w:rPr>
        <w:t xml:space="preserve"> and with your instructor. I</w:t>
      </w:r>
      <w:r w:rsidRPr="00F13690">
        <w:rPr>
          <w:rFonts w:ascii="Arial" w:eastAsiaTheme="minorEastAsia" w:hAnsi="Arial" w:cs="Arial"/>
          <w:color w:val="E36C0A" w:themeColor="accent6" w:themeShade="BF"/>
          <w:sz w:val="20"/>
          <w:szCs w:val="20"/>
        </w:rPr>
        <w:t xml:space="preserve">n the </w:t>
      </w:r>
      <w:r w:rsidRPr="005B2CB9">
        <w:rPr>
          <w:rFonts w:ascii="Arial" w:eastAsiaTheme="minorEastAsia" w:hAnsi="Arial" w:cs="Arial"/>
          <w:color w:val="E36C0A" w:themeColor="accent6" w:themeShade="BF"/>
          <w:sz w:val="20"/>
          <w:szCs w:val="20"/>
        </w:rPr>
        <w:t xml:space="preserve">course </w:t>
      </w:r>
      <w:r w:rsidR="0066680F" w:rsidRPr="005B2CB9">
        <w:rPr>
          <w:rFonts w:ascii="Arial" w:eastAsiaTheme="minorEastAsia" w:hAnsi="Arial" w:cs="Arial"/>
          <w:color w:val="E36C0A" w:themeColor="accent6" w:themeShade="BF"/>
          <w:sz w:val="20"/>
          <w:szCs w:val="20"/>
        </w:rPr>
        <w:t>Canvas</w:t>
      </w:r>
      <w:r w:rsidRPr="005B2CB9">
        <w:rPr>
          <w:rFonts w:ascii="Arial" w:eastAsiaTheme="minorEastAsia" w:hAnsi="Arial" w:cs="Arial"/>
          <w:color w:val="E36C0A" w:themeColor="accent6" w:themeShade="BF"/>
          <w:sz w:val="20"/>
          <w:szCs w:val="20"/>
        </w:rPr>
        <w:t xml:space="preserve"> site you </w:t>
      </w:r>
      <w:r w:rsidR="00702E5E">
        <w:rPr>
          <w:rFonts w:ascii="Arial" w:eastAsiaTheme="minorEastAsia" w:hAnsi="Arial" w:cs="Arial"/>
          <w:color w:val="E36C0A" w:themeColor="accent6" w:themeShade="BF"/>
          <w:sz w:val="20"/>
          <w:szCs w:val="20"/>
        </w:rPr>
        <w:t xml:space="preserve">will access learning materials </w:t>
      </w:r>
      <w:r w:rsidRPr="00F13690">
        <w:rPr>
          <w:rFonts w:ascii="Arial" w:eastAsiaTheme="minorEastAsia" w:hAnsi="Arial" w:cs="Arial"/>
          <w:color w:val="E36C0A" w:themeColor="accent6" w:themeShade="BF"/>
          <w:sz w:val="20"/>
          <w:szCs w:val="20"/>
        </w:rPr>
        <w:t xml:space="preserve">such as the syllabus, class discussions, assignments, projects, and quizzes. </w:t>
      </w:r>
    </w:p>
    <w:p w14:paraId="72B1AD15"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0CDF165A" w14:textId="55CAD25A" w:rsidR="00B54B61" w:rsidRPr="009157C0" w:rsidRDefault="008053B4" w:rsidP="009157C0">
      <w:pPr>
        <w:pStyle w:val="Heading2"/>
      </w:pPr>
      <w:bookmarkStart w:id="0" w:name="_GoBack"/>
      <w:bookmarkEnd w:id="0"/>
      <w:r w:rsidRPr="009157C0">
        <w:t xml:space="preserve">Course-Specific </w:t>
      </w:r>
      <w:r w:rsidR="00B54B61" w:rsidRPr="009157C0">
        <w:t>Measurable Student Learning Outcomes</w:t>
      </w:r>
    </w:p>
    <w:p w14:paraId="0CDB6E77" w14:textId="5509F5F9" w:rsidR="00F23C7B" w:rsidRDefault="00B54B61" w:rsidP="0089045B">
      <w:pPr>
        <w:spacing w:line="276" w:lineRule="auto"/>
        <w:rPr>
          <w:rFonts w:ascii="Arial" w:eastAsiaTheme="minorEastAsia" w:hAnsi="Arial" w:cs="Arial"/>
          <w:color w:val="E36C0A" w:themeColor="accent6" w:themeShade="BF"/>
          <w:sz w:val="20"/>
          <w:szCs w:val="20"/>
          <w:lang w:val="en"/>
        </w:rPr>
      </w:pPr>
      <w:r w:rsidRPr="00F13690">
        <w:rPr>
          <w:rFonts w:ascii="Arial" w:eastAsiaTheme="minorEastAsia" w:hAnsi="Arial" w:cs="Arial"/>
          <w:color w:val="E36C0A" w:themeColor="accent6" w:themeShade="BF"/>
          <w:sz w:val="20"/>
          <w:szCs w:val="20"/>
          <w:lang w:val="en"/>
        </w:rPr>
        <w:t xml:space="preserve">See </w:t>
      </w:r>
      <w:hyperlink r:id="rId11" w:history="1">
        <w:r w:rsidRPr="00F13690">
          <w:rPr>
            <w:rFonts w:ascii="Arial" w:eastAsiaTheme="minorEastAsia" w:hAnsi="Arial" w:cs="Arial"/>
            <w:color w:val="0000FF"/>
            <w:sz w:val="20"/>
            <w:szCs w:val="20"/>
            <w:u w:val="single"/>
            <w:lang w:val="en"/>
          </w:rPr>
          <w:t>Student Learning Outcomes</w:t>
        </w:r>
      </w:hyperlink>
      <w:r w:rsidRPr="00F13690">
        <w:rPr>
          <w:rFonts w:ascii="Arial" w:eastAsiaTheme="minorEastAsia" w:hAnsi="Arial" w:cs="Arial"/>
          <w:color w:val="E36C0A" w:themeColor="accent6" w:themeShade="BF"/>
          <w:sz w:val="20"/>
          <w:szCs w:val="20"/>
          <w:lang w:val="en"/>
        </w:rPr>
        <w:t xml:space="preserve"> for a definition and instructions.</w:t>
      </w:r>
      <w:r w:rsidR="00B213B7" w:rsidRPr="00F13690">
        <w:rPr>
          <w:rFonts w:ascii="Arial" w:eastAsiaTheme="minorEastAsia" w:hAnsi="Arial" w:cs="Arial"/>
          <w:color w:val="E36C0A" w:themeColor="accent6" w:themeShade="BF"/>
          <w:sz w:val="20"/>
          <w:szCs w:val="20"/>
          <w:lang w:val="en"/>
        </w:rPr>
        <w:t xml:space="preserve"> </w:t>
      </w:r>
    </w:p>
    <w:p w14:paraId="0676C64B" w14:textId="77777777" w:rsidR="00F23C7B" w:rsidRDefault="00F23C7B" w:rsidP="0089045B">
      <w:pPr>
        <w:spacing w:line="276" w:lineRule="auto"/>
        <w:rPr>
          <w:rFonts w:ascii="Arial" w:eastAsiaTheme="minorEastAsia" w:hAnsi="Arial" w:cs="Arial"/>
          <w:color w:val="E36C0A" w:themeColor="accent6" w:themeShade="BF"/>
          <w:sz w:val="20"/>
          <w:szCs w:val="20"/>
          <w:lang w:val="en"/>
        </w:rPr>
      </w:pPr>
    </w:p>
    <w:p w14:paraId="1DEEE480" w14:textId="044C0ECF" w:rsidR="006B1CB7" w:rsidRPr="006B1CB7" w:rsidRDefault="004F4959" w:rsidP="0089045B">
      <w:pPr>
        <w:spacing w:line="276" w:lineRule="auto"/>
        <w:rPr>
          <w:rFonts w:ascii="Arial" w:eastAsiaTheme="minorEastAsia" w:hAnsi="Arial" w:cs="Arial"/>
          <w:color w:val="E36C0A" w:themeColor="accent6" w:themeShade="BF"/>
          <w:sz w:val="20"/>
          <w:szCs w:val="20"/>
          <w:lang w:val="en"/>
        </w:rPr>
      </w:pPr>
      <w:r>
        <w:rPr>
          <w:rFonts w:ascii="Arial" w:hAnsi="Arial" w:cs="Arial"/>
          <w:color w:val="E36C0A" w:themeColor="accent6" w:themeShade="BF"/>
          <w:sz w:val="20"/>
          <w:szCs w:val="20"/>
        </w:rPr>
        <w:t xml:space="preserve">For </w:t>
      </w:r>
      <w:hyperlink r:id="rId12" w:anchor="65" w:history="1">
        <w:r w:rsidRPr="004F4959">
          <w:rPr>
            <w:rStyle w:val="Hyperlink"/>
            <w:rFonts w:ascii="Arial" w:hAnsi="Arial" w:cs="Arial"/>
            <w:sz w:val="20"/>
            <w:szCs w:val="20"/>
            <w14:textFill>
              <w14:solidFill>
                <w14:srgbClr w14:val="0000FF">
                  <w14:lumMod w14:val="75000"/>
                </w14:srgbClr>
              </w14:solidFill>
            </w14:textFill>
          </w:rPr>
          <w:t xml:space="preserve">Bacc Core </w:t>
        </w:r>
        <w:r w:rsidR="006B1CB7" w:rsidRPr="004F4959">
          <w:rPr>
            <w:rStyle w:val="Hyperlink"/>
            <w:rFonts w:ascii="Arial" w:hAnsi="Arial" w:cs="Arial"/>
            <w:sz w:val="20"/>
            <w:szCs w:val="20"/>
            <w14:textFill>
              <w14:solidFill>
                <w14:srgbClr w14:val="0000FF">
                  <w14:lumMod w14:val="75000"/>
                </w14:srgbClr>
              </w14:solidFill>
            </w14:textFill>
          </w:rPr>
          <w:t>Courses</w:t>
        </w:r>
      </w:hyperlink>
      <w:r w:rsidR="006B1CB7" w:rsidRPr="006B1CB7">
        <w:rPr>
          <w:rFonts w:ascii="Arial" w:hAnsi="Arial" w:cs="Arial"/>
          <w:color w:val="E36C0A" w:themeColor="accent6" w:themeShade="BF"/>
          <w:sz w:val="20"/>
          <w:szCs w:val="20"/>
        </w:rPr>
        <w:t xml:space="preserve"> (BCC)</w:t>
      </w:r>
      <w:r>
        <w:rPr>
          <w:rFonts w:ascii="Arial" w:hAnsi="Arial" w:cs="Arial"/>
          <w:color w:val="E36C0A" w:themeColor="accent6" w:themeShade="BF"/>
          <w:sz w:val="20"/>
          <w:szCs w:val="20"/>
        </w:rPr>
        <w:t>,</w:t>
      </w:r>
      <w:r w:rsidR="006B1CB7" w:rsidRPr="006B1CB7">
        <w:rPr>
          <w:rFonts w:ascii="Arial" w:hAnsi="Arial" w:cs="Arial"/>
          <w:color w:val="E36C0A" w:themeColor="accent6" w:themeShade="BF"/>
          <w:sz w:val="20"/>
          <w:szCs w:val="20"/>
        </w:rPr>
        <w:t xml:space="preserve"> syllabi must include the relevant BCC category learning outcomes</w:t>
      </w:r>
      <w:r w:rsidR="006B1CB7" w:rsidRPr="006B1CB7">
        <w:rPr>
          <w:rFonts w:ascii="Arial" w:hAnsi="Arial" w:cs="Arial"/>
          <w:color w:val="E36C0A" w:themeColor="accent6" w:themeShade="BF"/>
          <w:sz w:val="20"/>
          <w:szCs w:val="26"/>
        </w:rPr>
        <w:t xml:space="preserve"> verbatim.</w:t>
      </w:r>
    </w:p>
    <w:p w14:paraId="70C0B8BF"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(The syllabus must include verbatim) </w:t>
      </w:r>
      <w:r w:rsidRPr="00F23C7B">
        <w:rPr>
          <w:rFonts w:ascii="Arial" w:hAnsi="Arial" w:cs="Arial"/>
          <w:b/>
          <w:bCs/>
          <w:color w:val="E36C0A" w:themeColor="accent6" w:themeShade="BF"/>
          <w:sz w:val="20"/>
          <w:szCs w:val="26"/>
        </w:rPr>
        <w:t>"This course fulfills the Baccalaureate Core requirement for the * category. It does this by *."</w:t>
      </w:r>
      <w:r w:rsidRPr="006B1CB7">
        <w:rPr>
          <w:rFonts w:ascii="Arial" w:hAnsi="Arial" w:cs="Arial"/>
          <w:color w:val="E36C0A" w:themeColor="accent6" w:themeShade="BF"/>
          <w:sz w:val="20"/>
          <w:szCs w:val="26"/>
        </w:rPr>
        <w:t>  (Take 1-2 sentences to briefly make the connection between your course content and/or approach of your course to the BCC category student learning outcomes.)</w:t>
      </w:r>
    </w:p>
    <w:p w14:paraId="2C7C64B5"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Each syllabus must explicitly identify/label these outcomes as BCC Learning Outcomes for the category it satisfies.</w:t>
      </w:r>
    </w:p>
    <w:p w14:paraId="3B304E31"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Each syllabus must include a description that helps students understand the connection between the course and the BCC Category.</w:t>
      </w:r>
    </w:p>
    <w:p w14:paraId="473490DB"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Within the syllabus, make clear to students how the BCC category learning outcomes will be integrated into the course and assessed.</w:t>
      </w:r>
    </w:p>
    <w:p w14:paraId="46A60058"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Writing Intensive Curriculum (WIC): Each syllabus must also make it clear that:</w:t>
      </w:r>
    </w:p>
    <w:p w14:paraId="69680130"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Individual writing comprises at least 25% of the course grade</w:t>
      </w:r>
    </w:p>
    <w:p w14:paraId="56028ABE"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Students individually write and revise (after feedback) at least 2,000 words in formal, graded writing - about 10 pages</w:t>
      </w:r>
    </w:p>
    <w:p w14:paraId="3A9181FA"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Revision of the 2,000-word formal writing is required, not optional</w:t>
      </w:r>
    </w:p>
    <w:p w14:paraId="7B341D52"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The total word count for formal writing is at least 4,000 words (2,000 counted for the draft and 2,000 counted for the final copy)</w:t>
      </w:r>
    </w:p>
    <w:p w14:paraId="1955DA43"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Informal, ungraded writing comprises about 1,000 words (or enough to make the total word count at least 5,000)</w:t>
      </w:r>
    </w:p>
    <w:p w14:paraId="77420C3B" w14:textId="425B8D69" w:rsidR="00E624BE" w:rsidRPr="00E624BE" w:rsidRDefault="00E624BE" w:rsidP="0089045B">
      <w:pPr>
        <w:spacing w:line="276" w:lineRule="auto"/>
        <w:rPr>
          <w:color w:val="E36C0A" w:themeColor="accent6" w:themeShade="BF"/>
          <w:sz w:val="20"/>
          <w:szCs w:val="20"/>
        </w:rPr>
      </w:pPr>
      <w:r w:rsidRPr="00E624BE">
        <w:rPr>
          <w:rFonts w:ascii="Arial" w:hAnsi="Arial" w:cs="Arial"/>
          <w:color w:val="E36C0A" w:themeColor="accent6" w:themeShade="BF"/>
          <w:sz w:val="20"/>
          <w:szCs w:val="20"/>
          <w:shd w:val="clear" w:color="auto" w:fill="F2F2F2"/>
        </w:rPr>
        <w:t xml:space="preserve">For </w:t>
      </w:r>
      <w:hyperlink r:id="rId13" w:anchor="114" w:history="1">
        <w:r w:rsidR="004F4959" w:rsidRPr="004F4959">
          <w:rPr>
            <w:rStyle w:val="Hyperlink"/>
            <w:rFonts w:ascii="Arial" w:hAnsi="Arial" w:cs="Arial"/>
            <w:sz w:val="20"/>
            <w:szCs w:val="20"/>
            <w:shd w:val="clear" w:color="auto" w:fill="F2F2F2"/>
            <w14:textFill>
              <w14:solidFill>
                <w14:srgbClr w14:val="0000FF">
                  <w14:lumMod w14:val="75000"/>
                </w14:srgbClr>
              </w14:solidFill>
            </w14:textFill>
          </w:rPr>
          <w:t>sl</w:t>
        </w:r>
        <w:r w:rsidRPr="004F4959">
          <w:rPr>
            <w:rStyle w:val="Hyperlink"/>
            <w:rFonts w:ascii="Arial" w:hAnsi="Arial" w:cs="Arial"/>
            <w:sz w:val="20"/>
            <w:szCs w:val="20"/>
            <w:shd w:val="clear" w:color="auto" w:fill="F2F2F2"/>
            <w14:textFill>
              <w14:solidFill>
                <w14:srgbClr w14:val="0000FF">
                  <w14:lumMod w14:val="75000"/>
                </w14:srgbClr>
              </w14:solidFill>
            </w14:textFill>
          </w:rPr>
          <w:t>ash courses</w:t>
        </w:r>
      </w:hyperlink>
      <w:r w:rsidRPr="00E624BE">
        <w:rPr>
          <w:rFonts w:ascii="Arial" w:hAnsi="Arial" w:cs="Arial"/>
          <w:color w:val="E36C0A" w:themeColor="accent6" w:themeShade="BF"/>
          <w:sz w:val="20"/>
          <w:szCs w:val="20"/>
          <w:shd w:val="clear" w:color="auto" w:fill="F2F2F2"/>
        </w:rPr>
        <w:t>, list appropriate distinctions in outcomes, instructional opportunities, and evaluation procedures between the undergraduate 4XX and graduate 5XX versions of the course.</w:t>
      </w:r>
    </w:p>
    <w:p w14:paraId="2549FA56"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274413A3" w14:textId="77777777" w:rsidR="00B54B61" w:rsidRPr="00F13690" w:rsidRDefault="00B54B61" w:rsidP="0089045B">
      <w:pPr>
        <w:pStyle w:val="Heading2"/>
        <w:spacing w:line="276" w:lineRule="auto"/>
        <w:rPr>
          <w:rFonts w:ascii="Arial" w:hAnsi="Arial" w:cs="Arial"/>
        </w:rPr>
      </w:pPr>
      <w:r w:rsidRPr="00F13690">
        <w:rPr>
          <w:rFonts w:ascii="Arial" w:hAnsi="Arial" w:cs="Arial"/>
        </w:rPr>
        <w:t>Evaluation of Student Performance</w:t>
      </w:r>
    </w:p>
    <w:p w14:paraId="12ED87AD" w14:textId="177F1B6B"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Your grade will be calculated based on the total number of points you have earned plus any extra credit points divided by 1000.</w:t>
      </w:r>
    </w:p>
    <w:p w14:paraId="7CB6C04B" w14:textId="77777777" w:rsidR="00BA037C" w:rsidRPr="00F13690" w:rsidRDefault="00BA037C" w:rsidP="0089045B">
      <w:pPr>
        <w:spacing w:line="276" w:lineRule="auto"/>
        <w:rPr>
          <w:rFonts w:ascii="Arial" w:eastAsiaTheme="minorEastAsia" w:hAnsi="Arial" w:cs="Arial"/>
          <w:color w:val="E36C0A" w:themeColor="accent6" w:themeShade="BF"/>
          <w:sz w:val="20"/>
          <w:szCs w:val="20"/>
        </w:rPr>
      </w:pPr>
    </w:p>
    <w:p w14:paraId="78A9338E" w14:textId="3C5C60FC"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Your grade will be based on the following scale:</w:t>
      </w:r>
    </w:p>
    <w:p w14:paraId="71B0689C" w14:textId="2287907E"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 xml:space="preserve">A = </w:t>
      </w:r>
      <w:r w:rsidR="003E52C0" w:rsidRPr="00F13690">
        <w:rPr>
          <w:rFonts w:ascii="Arial" w:eastAsiaTheme="minorEastAsia" w:hAnsi="Arial" w:cs="Arial"/>
          <w:color w:val="E36C0A" w:themeColor="accent6" w:themeShade="BF"/>
          <w:sz w:val="20"/>
          <w:szCs w:val="20"/>
        </w:rPr>
        <w:t>93</w:t>
      </w:r>
      <w:r w:rsidRPr="00F13690">
        <w:rPr>
          <w:rFonts w:ascii="Arial" w:eastAsiaTheme="minorEastAsia" w:hAnsi="Arial" w:cs="Arial"/>
          <w:color w:val="E36C0A" w:themeColor="accent6" w:themeShade="BF"/>
          <w:sz w:val="20"/>
          <w:szCs w:val="20"/>
        </w:rPr>
        <w:t xml:space="preserve">-100%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A- = 90–92%   B+ = 87–89%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B = 83-86%   B- = 80–82%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C+ = 77-79%</w:t>
      </w:r>
    </w:p>
    <w:p w14:paraId="04864D31" w14:textId="1B378DB5"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 xml:space="preserve">C = 73-76%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C- = 70-72%   D+ = 67-69%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D = 63-66%   D- = </w:t>
      </w:r>
      <w:r w:rsidR="003E52C0" w:rsidRPr="00F13690">
        <w:rPr>
          <w:rFonts w:ascii="Arial" w:eastAsiaTheme="minorEastAsia" w:hAnsi="Arial" w:cs="Arial"/>
          <w:color w:val="E36C0A" w:themeColor="accent6" w:themeShade="BF"/>
          <w:sz w:val="20"/>
          <w:szCs w:val="20"/>
        </w:rPr>
        <w:t xml:space="preserve">60-62%   </w:t>
      </w:r>
      <w:r w:rsidRPr="00F13690">
        <w:rPr>
          <w:rFonts w:ascii="Arial" w:eastAsiaTheme="minorEastAsia" w:hAnsi="Arial" w:cs="Arial"/>
          <w:color w:val="E36C0A" w:themeColor="accent6" w:themeShade="BF"/>
          <w:sz w:val="20"/>
          <w:szCs w:val="20"/>
        </w:rPr>
        <w:t>F = below 60%</w:t>
      </w:r>
    </w:p>
    <w:p w14:paraId="1E068F5E" w14:textId="77777777" w:rsidR="00BA037C" w:rsidRPr="00F13690" w:rsidRDefault="00BA037C" w:rsidP="0089045B">
      <w:pPr>
        <w:spacing w:line="276" w:lineRule="auto"/>
        <w:rPr>
          <w:rFonts w:ascii="Arial" w:eastAsiaTheme="minorEastAsia" w:hAnsi="Arial" w:cs="Arial"/>
          <w:color w:val="E36C0A" w:themeColor="accent6" w:themeShade="BF"/>
          <w:sz w:val="20"/>
          <w:szCs w:val="20"/>
        </w:rPr>
      </w:pPr>
    </w:p>
    <w:p w14:paraId="79B22283" w14:textId="4AE5411F" w:rsidR="00B54B61"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The list below indicates h</w:t>
      </w:r>
      <w:r w:rsidR="00C44B16">
        <w:rPr>
          <w:rFonts w:ascii="Arial" w:eastAsiaTheme="minorEastAsia" w:hAnsi="Arial" w:cs="Arial"/>
          <w:color w:val="E36C0A" w:themeColor="accent6" w:themeShade="BF"/>
          <w:sz w:val="20"/>
          <w:szCs w:val="20"/>
        </w:rPr>
        <w:t>ow points are apportioned</w:t>
      </w:r>
      <w:r w:rsidR="003E52C0" w:rsidRPr="00F13690">
        <w:rPr>
          <w:rFonts w:ascii="Arial" w:eastAsiaTheme="minorEastAsia" w:hAnsi="Arial" w:cs="Arial"/>
          <w:color w:val="E36C0A" w:themeColor="accent6" w:themeShade="BF"/>
          <w:sz w:val="20"/>
          <w:szCs w:val="20"/>
        </w:rPr>
        <w:t>:</w:t>
      </w:r>
    </w:p>
    <w:p w14:paraId="41E2F4AD" w14:textId="040A6E83" w:rsidR="00B54B61" w:rsidRPr="00F13690"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Discussions – 15</w:t>
      </w:r>
      <w:r w:rsidR="00B54B61" w:rsidRPr="00F13690">
        <w:rPr>
          <w:rFonts w:ascii="Arial" w:eastAsiaTheme="minorEastAsia" w:hAnsi="Arial" w:cs="Arial"/>
          <w:color w:val="E36C0A" w:themeColor="accent6" w:themeShade="BF"/>
          <w:sz w:val="20"/>
          <w:szCs w:val="20"/>
        </w:rPr>
        <w:t xml:space="preserve">0 points </w:t>
      </w:r>
    </w:p>
    <w:p w14:paraId="3AD158B4" w14:textId="4CC65D1D" w:rsidR="00B54B61"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Quizzes – 15</w:t>
      </w:r>
      <w:r w:rsidR="00B54B61" w:rsidRPr="00F13690">
        <w:rPr>
          <w:rFonts w:ascii="Arial" w:eastAsiaTheme="minorEastAsia" w:hAnsi="Arial" w:cs="Arial"/>
          <w:color w:val="E36C0A" w:themeColor="accent6" w:themeShade="BF"/>
          <w:sz w:val="20"/>
          <w:szCs w:val="20"/>
        </w:rPr>
        <w:t>0 points</w:t>
      </w:r>
    </w:p>
    <w:p w14:paraId="5E68A2B8" w14:textId="484AC9B3" w:rsidR="00C44B16" w:rsidRPr="00F13690"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In-Class Writing – 100 points</w:t>
      </w:r>
    </w:p>
    <w:p w14:paraId="0C44D2A7" w14:textId="1A733E64" w:rsidR="00B54B61" w:rsidRPr="00F13690"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Group Project – 15</w:t>
      </w:r>
      <w:r w:rsidR="00B54B61" w:rsidRPr="00F13690">
        <w:rPr>
          <w:rFonts w:ascii="Arial" w:eastAsiaTheme="minorEastAsia" w:hAnsi="Arial" w:cs="Arial"/>
          <w:color w:val="E36C0A" w:themeColor="accent6" w:themeShade="BF"/>
          <w:sz w:val="20"/>
          <w:szCs w:val="20"/>
        </w:rPr>
        <w:t xml:space="preserve">0 points </w:t>
      </w:r>
    </w:p>
    <w:p w14:paraId="2F22A060" w14:textId="2E3911B2"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lastRenderedPageBreak/>
        <w:t>Home</w:t>
      </w:r>
      <w:r w:rsidR="00C44B16">
        <w:rPr>
          <w:rFonts w:ascii="Arial" w:eastAsiaTheme="minorEastAsia" w:hAnsi="Arial" w:cs="Arial"/>
          <w:color w:val="E36C0A" w:themeColor="accent6" w:themeShade="BF"/>
          <w:sz w:val="20"/>
          <w:szCs w:val="20"/>
        </w:rPr>
        <w:t>work – 15</w:t>
      </w:r>
      <w:r w:rsidRPr="00F13690">
        <w:rPr>
          <w:rFonts w:ascii="Arial" w:eastAsiaTheme="minorEastAsia" w:hAnsi="Arial" w:cs="Arial"/>
          <w:color w:val="E36C0A" w:themeColor="accent6" w:themeShade="BF"/>
          <w:sz w:val="20"/>
          <w:szCs w:val="20"/>
        </w:rPr>
        <w:t>0 points</w:t>
      </w:r>
    </w:p>
    <w:p w14:paraId="5E6F4FD3" w14:textId="4A78C8D6" w:rsidR="00B54B61" w:rsidRPr="00F13690" w:rsidRDefault="00870F60"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Midterm Exam – 15</w:t>
      </w:r>
      <w:r w:rsidR="00B54B61" w:rsidRPr="00F13690">
        <w:rPr>
          <w:rFonts w:ascii="Arial" w:eastAsiaTheme="minorEastAsia" w:hAnsi="Arial" w:cs="Arial"/>
          <w:color w:val="E36C0A" w:themeColor="accent6" w:themeShade="BF"/>
          <w:sz w:val="20"/>
          <w:szCs w:val="20"/>
        </w:rPr>
        <w:t>0 points</w:t>
      </w:r>
    </w:p>
    <w:p w14:paraId="6F564065" w14:textId="7FE802E9" w:rsidR="00B54B61" w:rsidRPr="00F13690" w:rsidRDefault="00870F60"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Final Exam – 15</w:t>
      </w:r>
      <w:r w:rsidR="00B54B61" w:rsidRPr="00F13690">
        <w:rPr>
          <w:rFonts w:ascii="Arial" w:eastAsiaTheme="minorEastAsia" w:hAnsi="Arial" w:cs="Arial"/>
          <w:color w:val="E36C0A" w:themeColor="accent6" w:themeShade="BF"/>
          <w:sz w:val="20"/>
          <w:szCs w:val="20"/>
        </w:rPr>
        <w:t>0 points</w:t>
      </w:r>
    </w:p>
    <w:p w14:paraId="0C20AEE8" w14:textId="77777777" w:rsidR="0042425E" w:rsidRPr="00F13690" w:rsidRDefault="00B54B61"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Total – 1000 points</w:t>
      </w:r>
      <w:r w:rsidR="00EC016B" w:rsidRPr="00F13690">
        <w:rPr>
          <w:rFonts w:ascii="Arial" w:eastAsiaTheme="minorEastAsia" w:hAnsi="Arial" w:cs="Arial"/>
          <w:color w:val="E36C0A" w:themeColor="accent6" w:themeShade="BF"/>
          <w:sz w:val="20"/>
          <w:szCs w:val="20"/>
        </w:rPr>
        <w:t xml:space="preserve">  </w:t>
      </w:r>
    </w:p>
    <w:p w14:paraId="0252B912" w14:textId="77777777" w:rsidR="0042425E" w:rsidRDefault="0042425E" w:rsidP="0089045B">
      <w:pPr>
        <w:spacing w:line="276" w:lineRule="auto"/>
        <w:rPr>
          <w:rFonts w:ascii="Arial" w:eastAsiaTheme="minorEastAsia" w:hAnsi="Arial" w:cs="Arial"/>
          <w:color w:val="E36C0A" w:themeColor="accent6" w:themeShade="BF"/>
          <w:sz w:val="20"/>
          <w:szCs w:val="20"/>
        </w:rPr>
      </w:pPr>
    </w:p>
    <w:p w14:paraId="08ACE30F" w14:textId="77777777" w:rsidR="002B45B9" w:rsidRPr="00F13690" w:rsidRDefault="002B45B9" w:rsidP="002B45B9">
      <w:pPr>
        <w:pStyle w:val="Heading2"/>
        <w:spacing w:line="276" w:lineRule="auto"/>
        <w:rPr>
          <w:rFonts w:ascii="Arial" w:hAnsi="Arial" w:cs="Arial"/>
        </w:rPr>
      </w:pPr>
      <w:r w:rsidRPr="00F13690">
        <w:rPr>
          <w:rFonts w:ascii="Arial" w:hAnsi="Arial" w:cs="Arial"/>
        </w:rPr>
        <w:t>Statement Regarding Students with Disabilities</w:t>
      </w:r>
      <w:r w:rsidRPr="00F13690">
        <w:rPr>
          <w:rFonts w:ascii="Arial" w:hAnsi="Arial" w:cs="Arial"/>
          <w:lang w:val="en"/>
        </w:rPr>
        <w:fldChar w:fldCharType="begin"/>
      </w:r>
      <w:r w:rsidRPr="00F13690">
        <w:rPr>
          <w:rFonts w:ascii="Arial" w:hAnsi="Arial" w:cs="Arial"/>
        </w:rPr>
        <w:instrText xml:space="preserve"> XE "Student Resources:Disability Access Services" </w:instrText>
      </w:r>
      <w:r w:rsidRPr="00F13690">
        <w:rPr>
          <w:rFonts w:ascii="Arial" w:hAnsi="Arial" w:cs="Arial"/>
          <w:lang w:val="en"/>
        </w:rPr>
        <w:fldChar w:fldCharType="end"/>
      </w:r>
    </w:p>
    <w:p w14:paraId="6B8F64AD" w14:textId="77777777" w:rsidR="002B45B9" w:rsidRDefault="002B45B9" w:rsidP="002B45B9">
      <w:pPr>
        <w:spacing w:line="276" w:lineRule="auto"/>
        <w:rPr>
          <w:rFonts w:ascii="Arial" w:eastAsia="Calibri" w:hAnsi="Arial" w:cs="Arial"/>
          <w:color w:val="1C1C1C"/>
          <w:sz w:val="20"/>
          <w:szCs w:val="20"/>
        </w:rPr>
      </w:pPr>
      <w:r w:rsidRPr="00F13690">
        <w:rPr>
          <w:rFonts w:ascii="Arial" w:eastAsia="Calibri" w:hAnsi="Arial" w:cs="Arial"/>
          <w:color w:val="1C1C1C"/>
          <w:sz w:val="20"/>
          <w:szCs w:val="20"/>
        </w:rPr>
        <w:t>Accommodations for students with disabilities are determined and approved by Disability Access Services (DAS). If you, as a student, believe you are eligible for accommodations but have not obtained approval please contact DAS immediately at 541-737-4098 or at</w:t>
      </w:r>
      <w:r w:rsidRPr="00F13690">
        <w:rPr>
          <w:rFonts w:ascii="Arial" w:eastAsia="Calibri" w:hAnsi="Arial" w:cs="Arial"/>
          <w:sz w:val="20"/>
          <w:szCs w:val="20"/>
        </w:rPr>
        <w:t xml:space="preserve"> </w:t>
      </w:r>
      <w:hyperlink r:id="rId14" w:history="1">
        <w:r w:rsidRPr="00CD2146">
          <w:rPr>
            <w:rStyle w:val="Hyperlink"/>
            <w:rFonts w:ascii="Arial" w:eastAsia="Calibri" w:hAnsi="Arial" w:cs="Arial"/>
            <w:sz w:val="20"/>
            <w:szCs w:val="20"/>
          </w:rPr>
          <w:t>http://ds.oregonstate.edu</w:t>
        </w:r>
      </w:hyperlink>
      <w:r w:rsidRPr="00F13690">
        <w:rPr>
          <w:rFonts w:ascii="Arial" w:eastAsia="Calibri" w:hAnsi="Arial" w:cs="Arial"/>
          <w:color w:val="1C1C1C"/>
          <w:sz w:val="20"/>
          <w:szCs w:val="20"/>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7DD1FA3D" w14:textId="77777777" w:rsidR="002B45B9" w:rsidRPr="00F13690" w:rsidRDefault="002B45B9" w:rsidP="002B45B9">
      <w:pPr>
        <w:spacing w:line="276" w:lineRule="auto"/>
        <w:rPr>
          <w:rFonts w:ascii="Arial" w:eastAsia="Calibri" w:hAnsi="Arial" w:cs="Arial"/>
          <w:color w:val="1C1C1C"/>
          <w:sz w:val="20"/>
          <w:szCs w:val="20"/>
        </w:rPr>
      </w:pPr>
    </w:p>
    <w:p w14:paraId="771643D2" w14:textId="77777777" w:rsidR="002B45B9" w:rsidRPr="00F13690" w:rsidRDefault="002B45B9" w:rsidP="002B45B9">
      <w:pPr>
        <w:pStyle w:val="Heading2"/>
        <w:spacing w:line="276" w:lineRule="auto"/>
        <w:rPr>
          <w:rFonts w:ascii="Arial" w:hAnsi="Arial" w:cs="Arial"/>
        </w:rPr>
      </w:pPr>
      <w:r w:rsidRPr="00F13690">
        <w:rPr>
          <w:rFonts w:ascii="Arial" w:hAnsi="Arial" w:cs="Arial"/>
        </w:rPr>
        <w:t>Statement Regarding Religious Accommodation</w:t>
      </w:r>
    </w:p>
    <w:p w14:paraId="2C34BC9C" w14:textId="77777777" w:rsidR="002B45B9" w:rsidRPr="00F13690" w:rsidRDefault="002B45B9" w:rsidP="002B45B9">
      <w:pPr>
        <w:spacing w:line="276" w:lineRule="auto"/>
        <w:rPr>
          <w:rStyle w:val="Hyperlink"/>
          <w:rFonts w:ascii="Arial" w:eastAsiaTheme="minorEastAsia" w:hAnsi="Arial" w:cs="Arial"/>
          <w:color w:val="auto"/>
          <w:sz w:val="20"/>
          <w:szCs w:val="20"/>
          <w:u w:val="none"/>
        </w:rPr>
      </w:pPr>
      <w:r w:rsidRPr="00F13690">
        <w:rPr>
          <w:rFonts w:ascii="Arial" w:hAnsi="Arial" w:cs="Arial"/>
          <w:sz w:val="20"/>
          <w:szCs w:val="20"/>
        </w:rPr>
        <w:t xml:space="preserve">Oregon State </w:t>
      </w:r>
      <w:r w:rsidRPr="00F13690">
        <w:rPr>
          <w:rFonts w:ascii="Arial" w:eastAsia="Calibri" w:hAnsi="Arial" w:cs="Arial"/>
          <w:sz w:val="20"/>
          <w:szCs w:val="20"/>
        </w:rPr>
        <w:t>University is required to provide reasonable accommodations for employee and student sincerely held religious beliefs.  It is incumbent on the student making the request to make the faculty member aware of the request as soon as possible prior to the need for the accommodation.</w:t>
      </w:r>
      <w:r w:rsidRPr="00F13690">
        <w:rPr>
          <w:rFonts w:ascii="Arial" w:eastAsiaTheme="minorEastAsia" w:hAnsi="Arial" w:cs="Arial"/>
          <w:sz w:val="20"/>
          <w:szCs w:val="20"/>
        </w:rPr>
        <w:t xml:space="preserve"> See the </w:t>
      </w:r>
      <w:hyperlink r:id="rId15" w:history="1">
        <w:r w:rsidRPr="00F13690">
          <w:rPr>
            <w:rStyle w:val="Hyperlink"/>
            <w:rFonts w:ascii="Arial" w:eastAsiaTheme="minorEastAsia" w:hAnsi="Arial" w:cs="Arial"/>
            <w:sz w:val="20"/>
            <w:szCs w:val="20"/>
          </w:rPr>
          <w:t>Religious Accommodation Process for Students</w:t>
        </w:r>
      </w:hyperlink>
      <w:r w:rsidRPr="00F13690">
        <w:rPr>
          <w:rStyle w:val="Hyperlink"/>
          <w:rFonts w:ascii="Arial" w:eastAsiaTheme="minorEastAsia" w:hAnsi="Arial" w:cs="Arial"/>
          <w:color w:val="auto"/>
          <w:sz w:val="20"/>
          <w:szCs w:val="20"/>
          <w:u w:val="none"/>
        </w:rPr>
        <w:t>.</w:t>
      </w:r>
    </w:p>
    <w:p w14:paraId="7E34871B" w14:textId="77777777" w:rsidR="002B45B9" w:rsidRPr="00F13690" w:rsidRDefault="002B45B9" w:rsidP="002B45B9">
      <w:pPr>
        <w:spacing w:line="276" w:lineRule="auto"/>
        <w:rPr>
          <w:rStyle w:val="Hyperlink"/>
          <w:rFonts w:ascii="Arial" w:eastAsiaTheme="minorEastAsia" w:hAnsi="Arial" w:cs="Arial"/>
          <w:color w:val="auto"/>
          <w:sz w:val="20"/>
          <w:szCs w:val="20"/>
          <w:u w:val="none"/>
        </w:rPr>
      </w:pPr>
    </w:p>
    <w:p w14:paraId="4030203A" w14:textId="77777777" w:rsidR="002B45B9" w:rsidRPr="00F13690" w:rsidRDefault="002B45B9" w:rsidP="002B45B9">
      <w:pPr>
        <w:pStyle w:val="Heading2"/>
        <w:spacing w:line="276" w:lineRule="auto"/>
        <w:rPr>
          <w:rFonts w:ascii="Arial" w:eastAsiaTheme="minorEastAsia" w:hAnsi="Arial" w:cs="Arial"/>
        </w:rPr>
      </w:pPr>
      <w:r w:rsidRPr="00F13690">
        <w:rPr>
          <w:rFonts w:ascii="Arial" w:hAnsi="Arial" w:cs="Arial"/>
        </w:rPr>
        <w:t xml:space="preserve">Expectations for Student Conduct and Academic Integrity      </w:t>
      </w:r>
    </w:p>
    <w:p w14:paraId="11513002" w14:textId="77777777" w:rsidR="002B45B9" w:rsidRPr="00F13690" w:rsidRDefault="002B45B9" w:rsidP="002B45B9">
      <w:pPr>
        <w:spacing w:line="276" w:lineRule="auto"/>
        <w:rPr>
          <w:rFonts w:ascii="Arial" w:eastAsiaTheme="minorEastAsia" w:hAnsi="Arial" w:cs="Arial"/>
          <w:sz w:val="20"/>
          <w:szCs w:val="20"/>
        </w:rPr>
      </w:pPr>
      <w:r w:rsidRPr="00F13690">
        <w:rPr>
          <w:rFonts w:ascii="Arial" w:eastAsiaTheme="minorEastAsia" w:hAnsi="Arial" w:cs="Arial"/>
          <w:sz w:val="20"/>
          <w:szCs w:val="20"/>
        </w:rPr>
        <w:t>Student conduct is governed by the university’s policies. See</w:t>
      </w:r>
      <w:r w:rsidRPr="00F13690">
        <w:rPr>
          <w:rFonts w:ascii="Arial" w:hAnsi="Arial" w:cs="Arial"/>
          <w:sz w:val="20"/>
          <w:szCs w:val="20"/>
        </w:rPr>
        <w:t xml:space="preserve"> </w:t>
      </w:r>
      <w:hyperlink r:id="rId16" w:history="1">
        <w:r w:rsidRPr="00F13690">
          <w:rPr>
            <w:rStyle w:val="Hyperlink"/>
            <w:rFonts w:ascii="Arial" w:hAnsi="Arial" w:cs="Arial"/>
            <w:sz w:val="20"/>
            <w:szCs w:val="20"/>
          </w:rPr>
          <w:t>Code of Student Conduct</w:t>
        </w:r>
      </w:hyperlink>
      <w:r w:rsidRPr="00F13690">
        <w:rPr>
          <w:rFonts w:ascii="Arial" w:eastAsiaTheme="minorEastAsia" w:hAnsi="Arial" w:cs="Arial"/>
          <w:sz w:val="20"/>
          <w:szCs w:val="20"/>
        </w:rPr>
        <w:t xml:space="preserve">. For further information, visit </w:t>
      </w:r>
      <w:hyperlink r:id="rId17" w:history="1">
        <w:r w:rsidRPr="00F13690">
          <w:rPr>
            <w:rStyle w:val="Hyperlink"/>
            <w:rFonts w:ascii="Arial" w:eastAsiaTheme="minorEastAsia" w:hAnsi="Arial" w:cs="Arial"/>
            <w:sz w:val="20"/>
            <w:szCs w:val="20"/>
          </w:rPr>
          <w:t>Student Conduct and Community Standards</w:t>
        </w:r>
      </w:hyperlink>
      <w:r w:rsidRPr="00F13690">
        <w:rPr>
          <w:rFonts w:ascii="Arial" w:eastAsiaTheme="minorEastAsia" w:hAnsi="Arial" w:cs="Arial"/>
          <w:sz w:val="20"/>
          <w:szCs w:val="20"/>
        </w:rPr>
        <w:t>.</w:t>
      </w:r>
    </w:p>
    <w:p w14:paraId="72AB7585" w14:textId="77777777" w:rsidR="002B45B9" w:rsidRPr="00F13690" w:rsidRDefault="002B45B9" w:rsidP="002B45B9">
      <w:pPr>
        <w:rPr>
          <w:rFonts w:ascii="Arial" w:hAnsi="Arial" w:cs="Arial"/>
          <w:sz w:val="20"/>
          <w:szCs w:val="20"/>
        </w:rPr>
      </w:pPr>
    </w:p>
    <w:p w14:paraId="5BD8010B" w14:textId="58382AE2" w:rsidR="002B45B9" w:rsidRPr="00F13690" w:rsidRDefault="002B45B9" w:rsidP="0089045B">
      <w:pPr>
        <w:spacing w:line="276" w:lineRule="auto"/>
        <w:rPr>
          <w:rFonts w:ascii="Arial" w:eastAsiaTheme="minorEastAsia" w:hAnsi="Arial" w:cs="Arial"/>
          <w:color w:val="E36C0A" w:themeColor="accent6" w:themeShade="BF"/>
          <w:sz w:val="20"/>
          <w:szCs w:val="20"/>
        </w:rPr>
      </w:pPr>
      <w:r w:rsidRPr="00F13690">
        <w:rPr>
          <w:rStyle w:val="Heading2Char"/>
          <w:rFonts w:ascii="Arial" w:hAnsi="Arial" w:cs="Arial"/>
        </w:rPr>
        <w:t>Student Evaluation of Teaching</w:t>
      </w:r>
      <w:r w:rsidRPr="00F13690">
        <w:rPr>
          <w:rFonts w:ascii="Arial" w:eastAsiaTheme="minorEastAsia" w:hAnsi="Arial" w:cs="Arial"/>
          <w:sz w:val="20"/>
          <w:szCs w:val="20"/>
        </w:rPr>
        <w:t xml:space="preserve"> </w:t>
      </w:r>
      <w:r w:rsidRPr="00F13690">
        <w:rPr>
          <w:rFonts w:ascii="Arial" w:eastAsiaTheme="minorEastAsia" w:hAnsi="Arial" w:cs="Arial"/>
          <w:sz w:val="20"/>
          <w:szCs w:val="20"/>
        </w:rPr>
        <w:br/>
      </w:r>
      <w:r w:rsidRPr="00F13690">
        <w:rPr>
          <w:rFonts w:ascii="Arial" w:eastAsiaTheme="minorEastAsia" w:hAnsi="Arial" w:cs="Arial"/>
          <w:color w:val="E36C0A" w:themeColor="accent6" w:themeShade="BF"/>
          <w:sz w:val="20"/>
          <w:szCs w:val="20"/>
        </w:rPr>
        <w:t xml:space="preserve">Course evaluation results are extremely important and are used to help me improve this course and the learning experience of future students.  For information about the OSU electronic Student Evaluation of Teaching (eSET), see </w:t>
      </w:r>
      <w:hyperlink r:id="rId18" w:history="1">
        <w:r w:rsidRPr="00F13690">
          <w:rPr>
            <w:rStyle w:val="Hyperlink"/>
            <w:rFonts w:ascii="Arial" w:eastAsiaTheme="minorEastAsia" w:hAnsi="Arial" w:cs="Arial"/>
            <w:sz w:val="20"/>
            <w:szCs w:val="20"/>
          </w:rPr>
          <w:t>Student Information</w:t>
        </w:r>
      </w:hyperlink>
      <w:r w:rsidRPr="00F13690">
        <w:rPr>
          <w:rFonts w:ascii="Arial" w:eastAsiaTheme="minorEastAsia" w:hAnsi="Arial" w:cs="Arial"/>
          <w:color w:val="E36C0A" w:themeColor="accent6" w:themeShade="BF"/>
          <w:sz w:val="20"/>
          <w:szCs w:val="20"/>
        </w:rPr>
        <w:t xml:space="preserve"> and </w:t>
      </w:r>
      <w:hyperlink r:id="rId19" w:history="1">
        <w:r w:rsidRPr="00F13690">
          <w:rPr>
            <w:rStyle w:val="Hyperlink"/>
            <w:rFonts w:ascii="Arial" w:eastAsiaTheme="minorEastAsia" w:hAnsi="Arial" w:cs="Arial"/>
            <w:sz w:val="20"/>
            <w:szCs w:val="20"/>
          </w:rPr>
          <w:t>FAQs</w:t>
        </w:r>
      </w:hyperlink>
      <w:r w:rsidRPr="00F13690">
        <w:rPr>
          <w:rFonts w:ascii="Arial" w:eastAsiaTheme="minorEastAsia" w:hAnsi="Arial" w:cs="Arial"/>
          <w:color w:val="E36C0A" w:themeColor="accent6" w:themeShade="BF"/>
          <w:sz w:val="20"/>
          <w:szCs w:val="20"/>
        </w:rPr>
        <w:t>.  Course evaluation results are not made available to instructors until after grades are posted.</w:t>
      </w:r>
    </w:p>
    <w:p w14:paraId="52B00083" w14:textId="5CE2C2A9" w:rsidR="00B54B61" w:rsidRPr="00F13690" w:rsidRDefault="00B54B61" w:rsidP="0089045B">
      <w:pPr>
        <w:pStyle w:val="Heading2"/>
        <w:spacing w:line="276" w:lineRule="auto"/>
        <w:rPr>
          <w:rFonts w:ascii="Arial" w:eastAsiaTheme="minorEastAsia" w:hAnsi="Arial" w:cs="Arial"/>
          <w:color w:val="E36C0A" w:themeColor="accent6" w:themeShade="BF"/>
        </w:rPr>
      </w:pPr>
      <w:r w:rsidRPr="00F13690">
        <w:rPr>
          <w:rFonts w:ascii="Arial" w:hAnsi="Arial" w:cs="Arial"/>
        </w:rPr>
        <w:t>Course Policies</w:t>
      </w:r>
    </w:p>
    <w:p w14:paraId="45107A4E" w14:textId="6DC8A778" w:rsidR="00B54B61" w:rsidRPr="00F13690" w:rsidRDefault="00FF1856"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[Sample</w:t>
      </w:r>
      <w:r w:rsidR="00B54B61" w:rsidRPr="00F13690">
        <w:rPr>
          <w:rFonts w:ascii="Arial" w:eastAsiaTheme="minorEastAsia" w:hAnsi="Arial" w:cs="Arial"/>
          <w:color w:val="E36C0A" w:themeColor="accent6" w:themeShade="BF"/>
          <w:sz w:val="20"/>
          <w:szCs w:val="20"/>
        </w:rPr>
        <w:t xml:space="preserve"> wording is offered below for </w:t>
      </w:r>
      <w:r w:rsidR="002B45B9">
        <w:rPr>
          <w:rFonts w:ascii="Arial" w:eastAsiaTheme="minorEastAsia" w:hAnsi="Arial" w:cs="Arial"/>
          <w:color w:val="E36C0A" w:themeColor="accent6" w:themeShade="BF"/>
          <w:sz w:val="20"/>
          <w:szCs w:val="20"/>
        </w:rPr>
        <w:t xml:space="preserve">additional </w:t>
      </w:r>
      <w:r w:rsidR="00B54B61" w:rsidRPr="00F13690">
        <w:rPr>
          <w:rFonts w:ascii="Arial" w:eastAsiaTheme="minorEastAsia" w:hAnsi="Arial" w:cs="Arial"/>
          <w:color w:val="E36C0A" w:themeColor="accent6" w:themeShade="BF"/>
          <w:sz w:val="20"/>
          <w:szCs w:val="20"/>
        </w:rPr>
        <w:t>course policies</w:t>
      </w:r>
      <w:r w:rsidR="00367EB2">
        <w:rPr>
          <w:rFonts w:ascii="Arial" w:eastAsiaTheme="minorEastAsia" w:hAnsi="Arial" w:cs="Arial"/>
          <w:color w:val="E36C0A" w:themeColor="accent6" w:themeShade="BF"/>
          <w:sz w:val="20"/>
          <w:szCs w:val="20"/>
        </w:rPr>
        <w:t>. Feel free to edit, delete or add your own.]</w:t>
      </w:r>
    </w:p>
    <w:p w14:paraId="7DFEA3FD" w14:textId="77777777" w:rsidR="00BA037C" w:rsidRPr="00F13690" w:rsidRDefault="00BA037C" w:rsidP="0089045B">
      <w:pPr>
        <w:spacing w:line="276" w:lineRule="auto"/>
        <w:rPr>
          <w:rStyle w:val="Heading5Char"/>
          <w:rFonts w:ascii="Arial" w:hAnsi="Arial" w:cs="Arial"/>
          <w:color w:val="E36C0A" w:themeColor="accent6" w:themeShade="BF"/>
          <w:sz w:val="20"/>
          <w:szCs w:val="20"/>
        </w:rPr>
      </w:pPr>
    </w:p>
    <w:p w14:paraId="25177D25" w14:textId="26C3CBBF" w:rsidR="00942103" w:rsidRDefault="00B54B61" w:rsidP="00942103">
      <w:pPr>
        <w:spacing w:line="276" w:lineRule="auto"/>
        <w:rPr>
          <w:rFonts w:ascii="Arial" w:eastAsiaTheme="minorEastAsia" w:hAnsi="Arial" w:cs="Arial"/>
          <w:color w:val="E36C0A" w:themeColor="accent6" w:themeShade="BF"/>
          <w:sz w:val="20"/>
          <w:szCs w:val="20"/>
        </w:rPr>
      </w:pPr>
      <w:r w:rsidRPr="006A4574">
        <w:rPr>
          <w:rStyle w:val="Heading3Char"/>
          <w:rFonts w:eastAsiaTheme="majorEastAsia"/>
          <w:sz w:val="22"/>
        </w:rPr>
        <w:t>Discussion Participation</w:t>
      </w:r>
      <w:r w:rsidRPr="006A4574">
        <w:rPr>
          <w:rStyle w:val="Heading3Char"/>
          <w:rFonts w:eastAsiaTheme="minorEastAsia"/>
          <w:sz w:val="22"/>
        </w:rPr>
        <w:t xml:space="preserve"> </w:t>
      </w:r>
      <w:r w:rsidRPr="00F13690">
        <w:rPr>
          <w:rFonts w:ascii="Arial" w:eastAsiaTheme="minorEastAsia" w:hAnsi="Arial" w:cs="Arial"/>
          <w:b/>
          <w:color w:val="E36C0A" w:themeColor="accent6" w:themeShade="BF"/>
          <w:sz w:val="20"/>
          <w:szCs w:val="20"/>
        </w:rPr>
        <w:br/>
      </w:r>
      <w:r w:rsidRPr="00F13690">
        <w:rPr>
          <w:rFonts w:ascii="Arial" w:eastAsiaTheme="minorEastAsia" w:hAnsi="Arial" w:cs="Arial"/>
          <w:color w:val="E36C0A" w:themeColor="accent6" w:themeShade="BF"/>
          <w:sz w:val="20"/>
          <w:szCs w:val="20"/>
        </w:rPr>
        <w:t xml:space="preserve">Students are expected to participate in all graded discussions. You will need to participate in our discussions on at least two different days each week, with your first post due no later than Wednesday evening, and your second and third posts due by the end of each week. </w:t>
      </w:r>
    </w:p>
    <w:p w14:paraId="04DA688C" w14:textId="13224757" w:rsidR="006A4574" w:rsidRPr="00942103" w:rsidRDefault="006A4574" w:rsidP="00942103">
      <w:pPr>
        <w:pStyle w:val="Heading3"/>
        <w:spacing w:line="276" w:lineRule="auto"/>
        <w:rPr>
          <w:rFonts w:eastAsiaTheme="majorEastAsia"/>
          <w:color w:val="E36C0A" w:themeColor="accent6" w:themeShade="BF"/>
          <w:sz w:val="22"/>
        </w:rPr>
      </w:pPr>
      <w:r w:rsidRPr="00942103">
        <w:rPr>
          <w:sz w:val="22"/>
        </w:rPr>
        <w:t>Guidelines for a Productive Hybrid Course</w:t>
      </w:r>
    </w:p>
    <w:p w14:paraId="49E96EFE" w14:textId="77777777" w:rsidR="006A4574" w:rsidRPr="005B2CB9" w:rsidRDefault="006A4574" w:rsidP="006A4574">
      <w:pPr>
        <w:spacing w:line="276" w:lineRule="auto"/>
        <w:rPr>
          <w:rFonts w:ascii="Arial" w:hAnsi="Arial" w:cs="Arial"/>
          <w:color w:val="E36C0A" w:themeColor="accent6" w:themeShade="BF"/>
          <w:sz w:val="20"/>
          <w:szCs w:val="20"/>
        </w:rPr>
      </w:pPr>
      <w:r w:rsidRPr="005B2CB9">
        <w:rPr>
          <w:rFonts w:ascii="Arial" w:hAnsi="Arial" w:cs="Arial"/>
          <w:color w:val="E36C0A" w:themeColor="accent6" w:themeShade="BF"/>
          <w:sz w:val="20"/>
          <w:szCs w:val="20"/>
        </w:rPr>
        <w:t>Students are expected to conduc</w:t>
      </w:r>
      <w:r>
        <w:rPr>
          <w:rFonts w:ascii="Arial" w:hAnsi="Arial" w:cs="Arial"/>
          <w:color w:val="E36C0A" w:themeColor="accent6" w:themeShade="BF"/>
          <w:sz w:val="20"/>
          <w:szCs w:val="20"/>
        </w:rPr>
        <w:t>t themselves in the course (for example</w:t>
      </w:r>
      <w:r w:rsidRPr="005B2CB9">
        <w:rPr>
          <w:rFonts w:ascii="Arial" w:hAnsi="Arial" w:cs="Arial"/>
          <w:color w:val="E36C0A" w:themeColor="accent6" w:themeShade="BF"/>
          <w:sz w:val="20"/>
          <w:szCs w:val="20"/>
        </w:rPr>
        <w:t xml:space="preserve">, </w:t>
      </w:r>
      <w:r>
        <w:rPr>
          <w:rFonts w:ascii="Arial" w:hAnsi="Arial" w:cs="Arial"/>
          <w:color w:val="E36C0A" w:themeColor="accent6" w:themeShade="BF"/>
          <w:sz w:val="20"/>
          <w:szCs w:val="20"/>
        </w:rPr>
        <w:t>in the classroom, on discussion boards and</w:t>
      </w:r>
      <w:r w:rsidRPr="005B2CB9">
        <w:rPr>
          <w:rFonts w:ascii="Arial" w:hAnsi="Arial" w:cs="Arial"/>
          <w:color w:val="E36C0A" w:themeColor="accent6" w:themeShade="BF"/>
          <w:sz w:val="20"/>
          <w:szCs w:val="20"/>
        </w:rPr>
        <w:t xml:space="preserve"> </w:t>
      </w:r>
      <w:r>
        <w:rPr>
          <w:rFonts w:ascii="Arial" w:hAnsi="Arial" w:cs="Arial"/>
          <w:color w:val="E36C0A" w:themeColor="accent6" w:themeShade="BF"/>
          <w:sz w:val="20"/>
          <w:szCs w:val="20"/>
        </w:rPr>
        <w:t xml:space="preserve">in </w:t>
      </w:r>
      <w:r w:rsidRPr="005B2CB9">
        <w:rPr>
          <w:rFonts w:ascii="Arial" w:hAnsi="Arial" w:cs="Arial"/>
          <w:color w:val="E36C0A" w:themeColor="accent6" w:themeShade="BF"/>
          <w:sz w:val="20"/>
          <w:szCs w:val="20"/>
        </w:rPr>
        <w:t xml:space="preserve">email) in compliance with the university’s regulations regarding civility. </w:t>
      </w:r>
    </w:p>
    <w:p w14:paraId="1B53DF97" w14:textId="77777777" w:rsidR="006A4574" w:rsidRDefault="006A4574" w:rsidP="006A4574">
      <w:pPr>
        <w:spacing w:line="276" w:lineRule="auto"/>
        <w:rPr>
          <w:rFonts w:ascii="Arial" w:hAnsi="Arial" w:cs="Arial"/>
          <w:color w:val="E36C0A" w:themeColor="accent6" w:themeShade="BF"/>
          <w:sz w:val="20"/>
          <w:szCs w:val="20"/>
        </w:rPr>
      </w:pPr>
    </w:p>
    <w:p w14:paraId="7BB56B1C" w14:textId="77777777" w:rsidR="006A4574" w:rsidRPr="005B2CB9" w:rsidRDefault="006A4574" w:rsidP="006A4574">
      <w:pPr>
        <w:spacing w:line="276" w:lineRule="auto"/>
        <w:rPr>
          <w:rFonts w:ascii="Arial" w:hAnsi="Arial" w:cs="Arial"/>
          <w:color w:val="E36C0A" w:themeColor="accent6" w:themeShade="BF"/>
          <w:sz w:val="20"/>
          <w:szCs w:val="20"/>
        </w:rPr>
      </w:pPr>
      <w:r w:rsidRPr="005B2CB9">
        <w:rPr>
          <w:rFonts w:ascii="Arial" w:hAnsi="Arial" w:cs="Arial"/>
          <w:color w:val="E36C0A" w:themeColor="accent6" w:themeShade="BF"/>
          <w:sz w:val="20"/>
          <w:szCs w:val="20"/>
        </w:rPr>
        <w:t xml:space="preserve">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79DB0768" w14:textId="77777777" w:rsidR="006A4574" w:rsidRPr="005B2CB9" w:rsidRDefault="006A4574" w:rsidP="006A4574">
      <w:pPr>
        <w:spacing w:line="276" w:lineRule="auto"/>
        <w:rPr>
          <w:rFonts w:ascii="Arial" w:hAnsi="Arial" w:cs="Arial"/>
          <w:color w:val="E36C0A" w:themeColor="accent6" w:themeShade="BF"/>
          <w:sz w:val="20"/>
          <w:szCs w:val="20"/>
        </w:rPr>
      </w:pPr>
    </w:p>
    <w:p w14:paraId="62B812E5" w14:textId="77777777" w:rsidR="006A4574" w:rsidRPr="0057399F" w:rsidRDefault="006A4574" w:rsidP="006A4574">
      <w:p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Active interaction with peers and your instructor is essential to success in this hybrid course, paying particular attention to the following:</w:t>
      </w:r>
    </w:p>
    <w:p w14:paraId="4AB9CD9B"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 xml:space="preserve">Unless indicated otherwise, please review the readings and other instructional materials for each week before participating in the discussion board. </w:t>
      </w:r>
    </w:p>
    <w:p w14:paraId="55119B29"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Read your posts carefully before submitting them.</w:t>
      </w:r>
    </w:p>
    <w:p w14:paraId="1F7A444B"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 xml:space="preserve">Be respectful of others and their opinions, valuing diversity in backgrounds, abilities, and experiences. </w:t>
      </w:r>
    </w:p>
    <w:p w14:paraId="309AC744"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21779D4D" w14:textId="77777777" w:rsidR="006A4574" w:rsidRPr="00F13690" w:rsidRDefault="006A4574" w:rsidP="0089045B">
      <w:pPr>
        <w:spacing w:line="276" w:lineRule="auto"/>
        <w:rPr>
          <w:rStyle w:val="Heading5Char"/>
          <w:rFonts w:ascii="Arial" w:hAnsi="Arial" w:cs="Arial"/>
          <w:color w:val="E36C0A" w:themeColor="accent6" w:themeShade="BF"/>
          <w:sz w:val="20"/>
          <w:szCs w:val="20"/>
        </w:rPr>
      </w:pPr>
    </w:p>
    <w:p w14:paraId="421EE1B5" w14:textId="06D19C86" w:rsidR="00B54B61" w:rsidRPr="00F13690" w:rsidRDefault="00B54B61" w:rsidP="0089045B">
      <w:pPr>
        <w:spacing w:line="276" w:lineRule="auto"/>
        <w:rPr>
          <w:rFonts w:ascii="Arial" w:eastAsiaTheme="minorEastAsia" w:hAnsi="Arial" w:cs="Arial"/>
          <w:color w:val="E36C0A" w:themeColor="accent6" w:themeShade="BF"/>
          <w:sz w:val="20"/>
          <w:szCs w:val="20"/>
        </w:rPr>
      </w:pPr>
      <w:r w:rsidRPr="006A4574">
        <w:rPr>
          <w:rStyle w:val="Heading3Char"/>
          <w:rFonts w:eastAsiaTheme="majorEastAsia"/>
          <w:sz w:val="22"/>
        </w:rPr>
        <w:t>Makeup Exams</w:t>
      </w:r>
      <w:r w:rsidR="006A4574">
        <w:rPr>
          <w:rStyle w:val="Heading3Char"/>
          <w:rFonts w:eastAsiaTheme="majorEastAsia"/>
          <w:sz w:val="22"/>
        </w:rPr>
        <w:t xml:space="preserve"> (</w:t>
      </w:r>
      <w:r w:rsidR="00757CCA" w:rsidRPr="006A4574">
        <w:rPr>
          <w:rStyle w:val="Heading3Char"/>
          <w:rFonts w:eastAsiaTheme="majorEastAsia"/>
          <w:sz w:val="22"/>
        </w:rPr>
        <w:t>or Quizzes)</w:t>
      </w:r>
      <w:r w:rsidRPr="006A4574">
        <w:rPr>
          <w:rFonts w:ascii="Arial" w:eastAsiaTheme="minorEastAsia" w:hAnsi="Arial" w:cs="Arial"/>
          <w:b/>
          <w:color w:val="E36C0A" w:themeColor="accent6" w:themeShade="BF"/>
          <w:sz w:val="11"/>
          <w:szCs w:val="20"/>
        </w:rPr>
        <w:t xml:space="preserve"> </w:t>
      </w:r>
      <w:r w:rsidRPr="006A4574">
        <w:rPr>
          <w:rFonts w:ascii="Arial" w:eastAsiaTheme="minorEastAsia" w:hAnsi="Arial" w:cs="Arial"/>
          <w:b/>
          <w:color w:val="E36C0A" w:themeColor="accent6" w:themeShade="BF"/>
          <w:sz w:val="18"/>
          <w:szCs w:val="20"/>
        </w:rPr>
        <w:br/>
      </w:r>
      <w:r w:rsidRPr="00F13690">
        <w:rPr>
          <w:rFonts w:ascii="Arial" w:eastAsiaTheme="minorEastAsia" w:hAnsi="Arial" w:cs="Arial"/>
          <w:color w:val="E36C0A" w:themeColor="accent6" w:themeShade="BF"/>
          <w:sz w:val="20"/>
          <w:szCs w:val="20"/>
        </w:rPr>
        <w:t xml:space="preserve">Makeup exams will be given only for missed exams excused in advance by the instructor. Excused absences will generally not be given after the absence has occurred, except under very unusual circumstances. </w:t>
      </w:r>
    </w:p>
    <w:p w14:paraId="140CC1CD" w14:textId="77777777" w:rsidR="00BA037C" w:rsidRPr="00F13690" w:rsidRDefault="00BA037C" w:rsidP="002B45B9">
      <w:pPr>
        <w:rPr>
          <w:rStyle w:val="Heading5Char"/>
          <w:rFonts w:ascii="Arial" w:hAnsi="Arial" w:cs="Arial"/>
          <w:color w:val="E36C0A" w:themeColor="accent6" w:themeShade="BF"/>
          <w:sz w:val="20"/>
          <w:szCs w:val="20"/>
        </w:rPr>
      </w:pPr>
    </w:p>
    <w:p w14:paraId="35C5B6F9" w14:textId="740D6818" w:rsidR="00B54B61" w:rsidRPr="002B45B9" w:rsidRDefault="005250D0" w:rsidP="002B45B9">
      <w:pPr>
        <w:rPr>
          <w:rFonts w:ascii="Arial" w:eastAsiaTheme="minorEastAsia" w:hAnsi="Arial" w:cs="Arial"/>
          <w:color w:val="E36C0A" w:themeColor="accent6" w:themeShade="BF"/>
          <w:sz w:val="20"/>
          <w:szCs w:val="20"/>
        </w:rPr>
      </w:pPr>
      <w:r w:rsidRPr="006A4574">
        <w:rPr>
          <w:rStyle w:val="Heading3Char"/>
          <w:rFonts w:eastAsiaTheme="majorEastAsia"/>
          <w:sz w:val="22"/>
        </w:rPr>
        <w:t xml:space="preserve">Online </w:t>
      </w:r>
      <w:r w:rsidR="0048775D">
        <w:rPr>
          <w:rStyle w:val="Heading3Char"/>
          <w:rFonts w:eastAsiaTheme="majorEastAsia"/>
          <w:sz w:val="22"/>
        </w:rPr>
        <w:t>Quiz</w:t>
      </w:r>
      <w:r w:rsidR="00B54B61" w:rsidRPr="006A4574">
        <w:rPr>
          <w:rStyle w:val="Heading3Char"/>
          <w:rFonts w:eastAsiaTheme="majorEastAsia"/>
          <w:sz w:val="22"/>
        </w:rPr>
        <w:t xml:space="preserve"> </w:t>
      </w:r>
      <w:r w:rsidR="006A4574">
        <w:rPr>
          <w:rStyle w:val="Heading3Char"/>
          <w:rFonts w:eastAsiaTheme="majorEastAsia"/>
          <w:sz w:val="22"/>
        </w:rPr>
        <w:t>(</w:t>
      </w:r>
      <w:r w:rsidR="0048775D">
        <w:rPr>
          <w:rStyle w:val="Heading3Char"/>
          <w:rFonts w:eastAsiaTheme="majorEastAsia"/>
          <w:sz w:val="22"/>
        </w:rPr>
        <w:t>or Exam</w:t>
      </w:r>
      <w:r w:rsidR="00757CCA" w:rsidRPr="006A4574">
        <w:rPr>
          <w:rStyle w:val="Heading3Char"/>
          <w:rFonts w:eastAsiaTheme="majorEastAsia"/>
          <w:sz w:val="22"/>
        </w:rPr>
        <w:t xml:space="preserve">) </w:t>
      </w:r>
      <w:r w:rsidR="00B54B61" w:rsidRPr="006A4574">
        <w:rPr>
          <w:rStyle w:val="Heading3Char"/>
          <w:rFonts w:eastAsiaTheme="majorEastAsia"/>
          <w:sz w:val="22"/>
        </w:rPr>
        <w:t>Time Limits</w:t>
      </w:r>
      <w:r w:rsidR="00B54B61" w:rsidRPr="006A4574">
        <w:rPr>
          <w:rFonts w:ascii="Arial" w:eastAsiaTheme="minorEastAsia" w:hAnsi="Arial" w:cs="Arial"/>
          <w:color w:val="E36C0A" w:themeColor="accent6" w:themeShade="BF"/>
          <w:sz w:val="16"/>
        </w:rPr>
        <w:t xml:space="preserve"> </w:t>
      </w:r>
      <w:r w:rsidR="00B54B61" w:rsidRPr="002B45B9">
        <w:rPr>
          <w:rFonts w:ascii="Arial" w:eastAsiaTheme="minorEastAsia" w:hAnsi="Arial" w:cs="Arial"/>
          <w:b/>
          <w:color w:val="E36C0A" w:themeColor="accent6" w:themeShade="BF"/>
          <w:sz w:val="20"/>
          <w:szCs w:val="20"/>
        </w:rPr>
        <w:br/>
      </w:r>
      <w:r w:rsidR="0048775D">
        <w:rPr>
          <w:rFonts w:ascii="Arial" w:eastAsiaTheme="minorEastAsia" w:hAnsi="Arial" w:cs="Arial"/>
          <w:color w:val="E36C0A" w:themeColor="accent6" w:themeShade="BF"/>
          <w:sz w:val="20"/>
          <w:szCs w:val="20"/>
        </w:rPr>
        <w:t>Online quizzes</w:t>
      </w:r>
      <w:r w:rsidR="00B54B61" w:rsidRPr="002B45B9">
        <w:rPr>
          <w:rFonts w:ascii="Arial" w:eastAsiaTheme="minorEastAsia" w:hAnsi="Arial" w:cs="Arial"/>
          <w:color w:val="E36C0A" w:themeColor="accent6" w:themeShade="BF"/>
          <w:sz w:val="20"/>
          <w:szCs w:val="20"/>
        </w:rPr>
        <w:t xml:space="preserve"> in this class are timed; if you exceed the time limit on an</w:t>
      </w:r>
      <w:r w:rsidRPr="002B45B9">
        <w:rPr>
          <w:rFonts w:ascii="Arial" w:eastAsiaTheme="minorEastAsia" w:hAnsi="Arial" w:cs="Arial"/>
          <w:color w:val="E36C0A" w:themeColor="accent6" w:themeShade="BF"/>
          <w:sz w:val="20"/>
          <w:szCs w:val="20"/>
        </w:rPr>
        <w:t xml:space="preserve"> online</w:t>
      </w:r>
      <w:r w:rsidR="0048775D">
        <w:rPr>
          <w:rFonts w:ascii="Arial" w:eastAsiaTheme="minorEastAsia" w:hAnsi="Arial" w:cs="Arial"/>
          <w:color w:val="E36C0A" w:themeColor="accent6" w:themeShade="BF"/>
          <w:sz w:val="20"/>
          <w:szCs w:val="20"/>
        </w:rPr>
        <w:t xml:space="preserve"> quiz</w:t>
      </w:r>
      <w:r w:rsidR="00B54B61" w:rsidRPr="002B45B9">
        <w:rPr>
          <w:rFonts w:ascii="Arial" w:eastAsiaTheme="minorEastAsia" w:hAnsi="Arial" w:cs="Arial"/>
          <w:color w:val="E36C0A" w:themeColor="accent6" w:themeShade="BF"/>
          <w:sz w:val="20"/>
          <w:szCs w:val="20"/>
        </w:rPr>
        <w:t xml:space="preserve">, you will be assessed a penalty of </w:t>
      </w:r>
      <w:r w:rsidR="0089045B" w:rsidRPr="002B45B9">
        <w:rPr>
          <w:rFonts w:ascii="Arial" w:eastAsiaTheme="minorEastAsia" w:hAnsi="Arial" w:cs="Arial"/>
          <w:color w:val="E36C0A" w:themeColor="accent6" w:themeShade="BF"/>
          <w:sz w:val="20"/>
          <w:szCs w:val="20"/>
        </w:rPr>
        <w:t>___ for every ___</w:t>
      </w:r>
      <w:r w:rsidR="00205B7F" w:rsidRPr="002B45B9">
        <w:rPr>
          <w:rFonts w:ascii="Arial" w:eastAsiaTheme="minorEastAsia" w:hAnsi="Arial" w:cs="Arial"/>
          <w:color w:val="E36C0A" w:themeColor="accent6" w:themeShade="BF"/>
          <w:sz w:val="20"/>
          <w:szCs w:val="20"/>
        </w:rPr>
        <w:t>-</w:t>
      </w:r>
      <w:r w:rsidR="00B54B61" w:rsidRPr="002B45B9">
        <w:rPr>
          <w:rFonts w:ascii="Arial" w:eastAsiaTheme="minorEastAsia" w:hAnsi="Arial" w:cs="Arial"/>
          <w:color w:val="E36C0A" w:themeColor="accent6" w:themeShade="BF"/>
          <w:sz w:val="20"/>
          <w:szCs w:val="20"/>
        </w:rPr>
        <w:t xml:space="preserve">minute interval beyond the time limit. </w:t>
      </w:r>
    </w:p>
    <w:p w14:paraId="48737EAF" w14:textId="77777777" w:rsidR="00BA037C" w:rsidRPr="002B45B9" w:rsidRDefault="00BA037C" w:rsidP="0089045B">
      <w:pPr>
        <w:spacing w:line="276" w:lineRule="auto"/>
        <w:rPr>
          <w:rStyle w:val="Heading5Char"/>
          <w:rFonts w:ascii="Arial" w:hAnsi="Arial" w:cs="Arial"/>
          <w:color w:val="E36C0A" w:themeColor="accent6" w:themeShade="BF"/>
          <w:sz w:val="20"/>
          <w:szCs w:val="20"/>
        </w:rPr>
      </w:pPr>
    </w:p>
    <w:p w14:paraId="0EF7A0B7" w14:textId="5A3F61B0" w:rsidR="005B2CB9" w:rsidRDefault="00B54B61" w:rsidP="0089045B">
      <w:pPr>
        <w:spacing w:line="276" w:lineRule="auto"/>
        <w:rPr>
          <w:rFonts w:ascii="Arial" w:eastAsiaTheme="minorEastAsia" w:hAnsi="Arial" w:cs="Arial"/>
          <w:color w:val="E36C0A" w:themeColor="accent6" w:themeShade="BF"/>
          <w:sz w:val="20"/>
          <w:szCs w:val="20"/>
        </w:rPr>
      </w:pPr>
      <w:r w:rsidRPr="006A4574">
        <w:rPr>
          <w:rStyle w:val="Heading3Char"/>
          <w:rFonts w:eastAsiaTheme="majorEastAsia"/>
          <w:sz w:val="22"/>
          <w:szCs w:val="24"/>
        </w:rPr>
        <w:t>Incompletes</w:t>
      </w:r>
      <w:r w:rsidRPr="00A2152C">
        <w:rPr>
          <w:rStyle w:val="Heading3Char"/>
          <w:rFonts w:eastAsiaTheme="majorEastAsia"/>
          <w:sz w:val="24"/>
          <w:szCs w:val="24"/>
        </w:rPr>
        <w:t xml:space="preserve"> </w:t>
      </w:r>
      <w:r w:rsidRPr="00F13690">
        <w:rPr>
          <w:rFonts w:ascii="Arial" w:eastAsiaTheme="minorEastAsia" w:hAnsi="Arial" w:cs="Arial"/>
          <w:b/>
          <w:color w:val="E36C0A" w:themeColor="accent6" w:themeShade="BF"/>
          <w:sz w:val="20"/>
          <w:szCs w:val="20"/>
        </w:rPr>
        <w:br/>
      </w:r>
      <w:r w:rsidRPr="00F13690">
        <w:rPr>
          <w:rFonts w:ascii="Arial" w:eastAsiaTheme="minorEastAsia" w:hAnsi="Arial" w:cs="Arial"/>
          <w:color w:val="E36C0A" w:themeColor="accent6" w:themeShade="BF"/>
          <w:sz w:val="20"/>
          <w:szCs w:val="20"/>
        </w:rPr>
        <w:t xml:space="preserve">Incomplete (I) grades will be granted only in emergency cases (usually only for a death in the family, major illness or injury, or birth of your child), and </w:t>
      </w:r>
      <w:r w:rsidR="00367EB2">
        <w:rPr>
          <w:rFonts w:ascii="Arial" w:eastAsiaTheme="minorEastAsia" w:hAnsi="Arial" w:cs="Arial"/>
          <w:color w:val="E36C0A" w:themeColor="accent6" w:themeShade="BF"/>
          <w:sz w:val="20"/>
          <w:szCs w:val="20"/>
        </w:rPr>
        <w:t>if you have</w:t>
      </w:r>
      <w:r w:rsidRPr="00F13690">
        <w:rPr>
          <w:rFonts w:ascii="Arial" w:eastAsiaTheme="minorEastAsia" w:hAnsi="Arial" w:cs="Arial"/>
          <w:color w:val="E36C0A" w:themeColor="accent6" w:themeShade="BF"/>
          <w:sz w:val="20"/>
          <w:szCs w:val="20"/>
        </w:rPr>
        <w:t xml:space="preserve"> turned in </w:t>
      </w:r>
      <w:r w:rsidR="00524BC7">
        <w:rPr>
          <w:rFonts w:ascii="Arial" w:eastAsiaTheme="minorEastAsia" w:hAnsi="Arial" w:cs="Arial"/>
          <w:color w:val="E36C0A" w:themeColor="accent6" w:themeShade="BF"/>
          <w:sz w:val="20"/>
          <w:szCs w:val="20"/>
        </w:rPr>
        <w:t>___</w:t>
      </w:r>
      <w:r w:rsidRPr="00F13690">
        <w:rPr>
          <w:rFonts w:ascii="Arial" w:eastAsiaTheme="minorEastAsia" w:hAnsi="Arial" w:cs="Arial"/>
          <w:color w:val="E36C0A" w:themeColor="accent6" w:themeShade="BF"/>
          <w:sz w:val="20"/>
          <w:szCs w:val="20"/>
        </w:rPr>
        <w:t>% of the points possible (in other words, usually everything but the final paper</w:t>
      </w:r>
      <w:r w:rsidR="00205B7F" w:rsidRPr="00F13690">
        <w:rPr>
          <w:rFonts w:ascii="Arial" w:eastAsiaTheme="minorEastAsia" w:hAnsi="Arial" w:cs="Arial"/>
          <w:color w:val="E36C0A" w:themeColor="accent6" w:themeShade="BF"/>
          <w:sz w:val="20"/>
          <w:szCs w:val="20"/>
        </w:rPr>
        <w:t xml:space="preserve"> or final exam</w:t>
      </w:r>
      <w:r w:rsidR="00A2152C">
        <w:rPr>
          <w:rFonts w:ascii="Arial" w:eastAsiaTheme="minorEastAsia" w:hAnsi="Arial" w:cs="Arial"/>
          <w:color w:val="E36C0A" w:themeColor="accent6" w:themeShade="BF"/>
          <w:sz w:val="20"/>
          <w:szCs w:val="20"/>
        </w:rPr>
        <w:t>). If you are having difficulties</w:t>
      </w:r>
      <w:r w:rsidRPr="00F13690">
        <w:rPr>
          <w:rFonts w:ascii="Arial" w:eastAsiaTheme="minorEastAsia" w:hAnsi="Arial" w:cs="Arial"/>
          <w:color w:val="E36C0A" w:themeColor="accent6" w:themeShade="BF"/>
          <w:sz w:val="20"/>
          <w:szCs w:val="20"/>
        </w:rPr>
        <w:t xml:space="preserve"> that might preve</w:t>
      </w:r>
      <w:r w:rsidR="00524BC7">
        <w:rPr>
          <w:rFonts w:ascii="Arial" w:eastAsiaTheme="minorEastAsia" w:hAnsi="Arial" w:cs="Arial"/>
          <w:color w:val="E36C0A" w:themeColor="accent6" w:themeShade="BF"/>
          <w:sz w:val="20"/>
          <w:szCs w:val="20"/>
        </w:rPr>
        <w:t>nt you completing the course</w:t>
      </w:r>
      <w:r w:rsidRPr="00F13690">
        <w:rPr>
          <w:rFonts w:ascii="Arial" w:eastAsiaTheme="minorEastAsia" w:hAnsi="Arial" w:cs="Arial"/>
          <w:color w:val="E36C0A" w:themeColor="accent6" w:themeShade="BF"/>
          <w:sz w:val="20"/>
          <w:szCs w:val="20"/>
        </w:rPr>
        <w:t>, please don’t wait until the end of the term; let me know right away.</w:t>
      </w:r>
      <w:r w:rsidRPr="00F13690">
        <w:rPr>
          <w:rFonts w:ascii="Arial" w:eastAsiaTheme="minorEastAsia" w:hAnsi="Arial" w:cs="Arial"/>
          <w:color w:val="E36C0A" w:themeColor="accent6" w:themeShade="BF"/>
          <w:sz w:val="20"/>
          <w:szCs w:val="20"/>
        </w:rPr>
        <w:tab/>
      </w:r>
    </w:p>
    <w:p w14:paraId="2F7DF18B"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2A8D03BD" w14:textId="702DE6ED" w:rsidR="000E2FD2" w:rsidRPr="00F13690" w:rsidRDefault="00E43EB7" w:rsidP="0089045B">
      <w:pPr>
        <w:spacing w:line="276" w:lineRule="auto"/>
        <w:rPr>
          <w:rFonts w:ascii="Arial" w:eastAsiaTheme="majorEastAsia" w:hAnsi="Arial" w:cs="Arial"/>
          <w:b/>
          <w:bCs/>
          <w:sz w:val="20"/>
          <w:szCs w:val="20"/>
        </w:rPr>
      </w:pPr>
      <w:r w:rsidRPr="00F13690">
        <w:rPr>
          <w:rStyle w:val="Heading2Char"/>
          <w:rFonts w:ascii="Arial" w:hAnsi="Arial" w:cs="Arial"/>
        </w:rPr>
        <w:t>Course Schedule</w:t>
      </w:r>
      <w:r w:rsidRPr="00F13690">
        <w:rPr>
          <w:rFonts w:ascii="Arial" w:eastAsiaTheme="majorEastAsia" w:hAnsi="Arial" w:cs="Arial"/>
          <w:b/>
          <w:bCs/>
          <w:sz w:val="20"/>
          <w:szCs w:val="20"/>
        </w:rPr>
        <w:br/>
      </w:r>
      <w:r w:rsidRPr="00F13690">
        <w:rPr>
          <w:rFonts w:ascii="Arial" w:eastAsiaTheme="majorEastAsia" w:hAnsi="Arial" w:cs="Arial"/>
          <w:bCs/>
          <w:color w:val="E36C0A" w:themeColor="accent6" w:themeShade="BF"/>
          <w:sz w:val="20"/>
          <w:szCs w:val="20"/>
        </w:rPr>
        <w:t>[This is a co</w:t>
      </w:r>
      <w:r w:rsidR="00BA037C" w:rsidRPr="00F13690">
        <w:rPr>
          <w:rFonts w:ascii="Arial" w:eastAsiaTheme="majorEastAsia" w:hAnsi="Arial" w:cs="Arial"/>
          <w:bCs/>
          <w:color w:val="E36C0A" w:themeColor="accent6" w:themeShade="BF"/>
          <w:sz w:val="20"/>
          <w:szCs w:val="20"/>
        </w:rPr>
        <w:t>ncise outline of topics and</w:t>
      </w:r>
      <w:r w:rsidRPr="00F13690">
        <w:rPr>
          <w:rFonts w:ascii="Arial" w:eastAsiaTheme="majorEastAsia" w:hAnsi="Arial" w:cs="Arial"/>
          <w:bCs/>
          <w:color w:val="E36C0A" w:themeColor="accent6" w:themeShade="BF"/>
          <w:sz w:val="20"/>
          <w:szCs w:val="20"/>
        </w:rPr>
        <w:t xml:space="preserve"> in-class and online activities including assessments; the course timeline is arranged by the week of the term.</w:t>
      </w:r>
      <w:r w:rsidR="00BA037C" w:rsidRPr="00F13690">
        <w:rPr>
          <w:rFonts w:ascii="Arial" w:eastAsiaTheme="majorEastAsia" w:hAnsi="Arial" w:cs="Arial"/>
          <w:bCs/>
          <w:color w:val="E36C0A" w:themeColor="accent6" w:themeShade="BF"/>
          <w:sz w:val="20"/>
          <w:szCs w:val="20"/>
        </w:rPr>
        <w:t xml:space="preserve"> </w:t>
      </w:r>
      <w:r w:rsidR="000E2FD2" w:rsidRPr="00F13690">
        <w:rPr>
          <w:rFonts w:ascii="Arial" w:eastAsiaTheme="majorEastAsia" w:hAnsi="Arial" w:cs="Arial"/>
          <w:bCs/>
          <w:color w:val="E36C0A" w:themeColor="accent6" w:themeShade="BF"/>
          <w:sz w:val="20"/>
          <w:szCs w:val="20"/>
        </w:rPr>
        <w:t xml:space="preserve">Clearly specify whether activities </w:t>
      </w:r>
      <w:r w:rsidR="00B314E3" w:rsidRPr="00F13690">
        <w:rPr>
          <w:rFonts w:ascii="Arial" w:eastAsiaTheme="majorEastAsia" w:hAnsi="Arial" w:cs="Arial"/>
          <w:bCs/>
          <w:color w:val="E36C0A" w:themeColor="accent6" w:themeShade="BF"/>
          <w:sz w:val="20"/>
          <w:szCs w:val="20"/>
        </w:rPr>
        <w:t xml:space="preserve">will </w:t>
      </w:r>
      <w:r w:rsidR="000E2FD2" w:rsidRPr="00F13690">
        <w:rPr>
          <w:rFonts w:ascii="Arial" w:eastAsiaTheme="majorEastAsia" w:hAnsi="Arial" w:cs="Arial"/>
          <w:bCs/>
          <w:color w:val="E36C0A" w:themeColor="accent6" w:themeShade="BF"/>
          <w:sz w:val="20"/>
          <w:szCs w:val="20"/>
        </w:rPr>
        <w:t xml:space="preserve">take place online or in </w:t>
      </w:r>
      <w:r w:rsidR="00B314E3" w:rsidRPr="00F13690">
        <w:rPr>
          <w:rFonts w:ascii="Arial" w:eastAsiaTheme="majorEastAsia" w:hAnsi="Arial" w:cs="Arial"/>
          <w:bCs/>
          <w:color w:val="E36C0A" w:themeColor="accent6" w:themeShade="BF"/>
          <w:sz w:val="20"/>
          <w:szCs w:val="20"/>
        </w:rPr>
        <w:t>class, and where assignments will be</w:t>
      </w:r>
      <w:r w:rsidR="000E2FD2" w:rsidRPr="00F13690">
        <w:rPr>
          <w:rFonts w:ascii="Arial" w:eastAsiaTheme="majorEastAsia" w:hAnsi="Arial" w:cs="Arial"/>
          <w:bCs/>
          <w:color w:val="E36C0A" w:themeColor="accent6" w:themeShade="BF"/>
          <w:sz w:val="20"/>
          <w:szCs w:val="20"/>
        </w:rPr>
        <w:t xml:space="preserve"> turned in. </w:t>
      </w:r>
      <w:r w:rsidR="00BA037C" w:rsidRPr="00F13690">
        <w:rPr>
          <w:rFonts w:ascii="Arial" w:eastAsiaTheme="majorEastAsia" w:hAnsi="Arial" w:cs="Arial"/>
          <w:bCs/>
          <w:color w:val="E36C0A" w:themeColor="accent6" w:themeShade="BF"/>
          <w:sz w:val="20"/>
          <w:szCs w:val="20"/>
        </w:rPr>
        <w:t xml:space="preserve">The schedule </w:t>
      </w:r>
      <w:r w:rsidR="00C36CD4" w:rsidRPr="00F13690">
        <w:rPr>
          <w:rFonts w:ascii="Arial" w:eastAsiaTheme="majorEastAsia" w:hAnsi="Arial" w:cs="Arial"/>
          <w:bCs/>
          <w:color w:val="E36C0A" w:themeColor="accent6" w:themeShade="BF"/>
          <w:sz w:val="20"/>
          <w:szCs w:val="20"/>
        </w:rPr>
        <w:t>may</w:t>
      </w:r>
      <w:r w:rsidRPr="00F13690">
        <w:rPr>
          <w:rFonts w:ascii="Arial" w:eastAsiaTheme="majorEastAsia" w:hAnsi="Arial" w:cs="Arial"/>
          <w:bCs/>
          <w:color w:val="E36C0A" w:themeColor="accent6" w:themeShade="BF"/>
          <w:sz w:val="20"/>
          <w:szCs w:val="20"/>
        </w:rPr>
        <w:t xml:space="preserve"> be incorporated in</w:t>
      </w:r>
      <w:r w:rsidR="00C36CD4" w:rsidRPr="00F13690">
        <w:rPr>
          <w:rFonts w:ascii="Arial" w:eastAsiaTheme="majorEastAsia" w:hAnsi="Arial" w:cs="Arial"/>
          <w:bCs/>
          <w:color w:val="E36C0A" w:themeColor="accent6" w:themeShade="BF"/>
          <w:sz w:val="20"/>
          <w:szCs w:val="20"/>
        </w:rPr>
        <w:t xml:space="preserve"> the syllabus or </w:t>
      </w:r>
      <w:r w:rsidRPr="00F13690">
        <w:rPr>
          <w:rFonts w:ascii="Arial" w:eastAsiaTheme="majorEastAsia" w:hAnsi="Arial" w:cs="Arial"/>
          <w:bCs/>
          <w:color w:val="E36C0A" w:themeColor="accent6" w:themeShade="BF"/>
          <w:sz w:val="20"/>
          <w:szCs w:val="20"/>
        </w:rPr>
        <w:t>posted as a separate file.]</w:t>
      </w:r>
    </w:p>
    <w:p w14:paraId="1B581ABD" w14:textId="77777777" w:rsidR="00BA037C" w:rsidRPr="00F13690" w:rsidRDefault="00BA037C" w:rsidP="00BA037C">
      <w:pPr>
        <w:rPr>
          <w:rFonts w:ascii="Arial" w:eastAsiaTheme="majorEastAsia" w:hAnsi="Arial" w:cs="Arial"/>
          <w:b/>
          <w:bCs/>
          <w:sz w:val="20"/>
          <w:szCs w:val="20"/>
        </w:rPr>
      </w:pPr>
    </w:p>
    <w:tbl>
      <w:tblPr>
        <w:tblStyle w:val="TableGrid"/>
        <w:tblW w:w="0" w:type="auto"/>
        <w:tblLook w:val="04A0" w:firstRow="1" w:lastRow="0" w:firstColumn="1" w:lastColumn="0" w:noHBand="0" w:noVBand="1"/>
      </w:tblPr>
      <w:tblGrid>
        <w:gridCol w:w="975"/>
        <w:gridCol w:w="2077"/>
        <w:gridCol w:w="2267"/>
        <w:gridCol w:w="2313"/>
        <w:gridCol w:w="1944"/>
      </w:tblGrid>
      <w:tr w:rsidR="00E43EB7" w:rsidRPr="00F13690" w14:paraId="69B6F6FC" w14:textId="77777777" w:rsidTr="000B1205">
        <w:trPr>
          <w:trHeight w:val="521"/>
        </w:trPr>
        <w:tc>
          <w:tcPr>
            <w:tcW w:w="975" w:type="dxa"/>
          </w:tcPr>
          <w:p w14:paraId="361E7CC2" w14:textId="77777777" w:rsidR="00E43EB7" w:rsidRPr="00F13690" w:rsidRDefault="00E43EB7" w:rsidP="00F514E5">
            <w:pPr>
              <w:pStyle w:val="Heading3"/>
              <w:outlineLvl w:val="2"/>
            </w:pPr>
            <w:r w:rsidRPr="00F13690">
              <w:t>Week</w:t>
            </w:r>
          </w:p>
        </w:tc>
        <w:tc>
          <w:tcPr>
            <w:tcW w:w="2077" w:type="dxa"/>
          </w:tcPr>
          <w:p w14:paraId="4AA4F5EB" w14:textId="77777777" w:rsidR="00E43EB7" w:rsidRPr="00F13690" w:rsidRDefault="00E43EB7" w:rsidP="00F514E5">
            <w:pPr>
              <w:pStyle w:val="Heading3"/>
              <w:outlineLvl w:val="2"/>
            </w:pPr>
            <w:r w:rsidRPr="00F13690">
              <w:t>Topic</w:t>
            </w:r>
          </w:p>
        </w:tc>
        <w:tc>
          <w:tcPr>
            <w:tcW w:w="2267" w:type="dxa"/>
          </w:tcPr>
          <w:p w14:paraId="357B113D" w14:textId="49E0D45E" w:rsidR="00E43EB7" w:rsidRPr="00F13690" w:rsidRDefault="00E43EB7" w:rsidP="00BA037C">
            <w:pPr>
              <w:pStyle w:val="Heading3"/>
              <w:outlineLvl w:val="2"/>
            </w:pPr>
            <w:r w:rsidRPr="00F13690">
              <w:t>Reading</w:t>
            </w:r>
            <w:r w:rsidR="00BA037C" w:rsidRPr="00F13690">
              <w:t>s</w:t>
            </w:r>
          </w:p>
        </w:tc>
        <w:tc>
          <w:tcPr>
            <w:tcW w:w="2313" w:type="dxa"/>
          </w:tcPr>
          <w:p w14:paraId="4D5114F8" w14:textId="1F183038" w:rsidR="00E43EB7" w:rsidRPr="00F13690" w:rsidRDefault="00BA037C" w:rsidP="000A1E29">
            <w:pPr>
              <w:pStyle w:val="Heading3"/>
              <w:outlineLvl w:val="2"/>
            </w:pPr>
            <w:r w:rsidRPr="00F13690">
              <w:t>Assignments</w:t>
            </w:r>
          </w:p>
          <w:p w14:paraId="3A9E56B2" w14:textId="4BC26657" w:rsidR="00E43EB7" w:rsidRPr="00F13690" w:rsidRDefault="00AC52CF" w:rsidP="00752D32">
            <w:pPr>
              <w:rPr>
                <w:rFonts w:ascii="Arial" w:hAnsi="Arial" w:cs="Arial"/>
              </w:rPr>
            </w:pPr>
            <w:r w:rsidRPr="00F13690">
              <w:rPr>
                <w:rFonts w:ascii="Arial" w:hAnsi="Arial" w:cs="Arial"/>
              </w:rPr>
              <w:t>(C = in-class; O</w:t>
            </w:r>
            <w:r w:rsidR="00E43EB7" w:rsidRPr="00F13690">
              <w:rPr>
                <w:rFonts w:ascii="Arial" w:hAnsi="Arial" w:cs="Arial"/>
              </w:rPr>
              <w:t xml:space="preserve"> =online)</w:t>
            </w:r>
          </w:p>
        </w:tc>
        <w:tc>
          <w:tcPr>
            <w:tcW w:w="1944" w:type="dxa"/>
          </w:tcPr>
          <w:p w14:paraId="6770B404" w14:textId="77777777" w:rsidR="00E43EB7" w:rsidRPr="00F13690" w:rsidRDefault="00E43EB7" w:rsidP="000A1E29">
            <w:pPr>
              <w:pStyle w:val="Heading3"/>
              <w:outlineLvl w:val="2"/>
            </w:pPr>
            <w:r w:rsidRPr="00F13690">
              <w:t>Due Dates</w:t>
            </w:r>
          </w:p>
        </w:tc>
      </w:tr>
      <w:tr w:rsidR="00E43EB7" w:rsidRPr="00F13690" w14:paraId="0D23A8DB" w14:textId="77777777" w:rsidTr="00E43EB7">
        <w:tc>
          <w:tcPr>
            <w:tcW w:w="975" w:type="dxa"/>
          </w:tcPr>
          <w:p w14:paraId="2B2E1337"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1</w:t>
            </w:r>
          </w:p>
        </w:tc>
        <w:tc>
          <w:tcPr>
            <w:tcW w:w="2077" w:type="dxa"/>
          </w:tcPr>
          <w:p w14:paraId="21A3ED83" w14:textId="5B20D0BF" w:rsidR="00E43EB7" w:rsidRPr="00F13690" w:rsidRDefault="00BA037C"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Quantum Physics</w:t>
            </w:r>
          </w:p>
        </w:tc>
        <w:tc>
          <w:tcPr>
            <w:tcW w:w="2267" w:type="dxa"/>
          </w:tcPr>
          <w:p w14:paraId="28DB8DD6" w14:textId="77777777"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Chapter 1</w:t>
            </w:r>
          </w:p>
          <w:p w14:paraId="09DD1D04" w14:textId="4C4A7BC5" w:rsidR="00E43EB7" w:rsidRPr="00F13690" w:rsidRDefault="00E43EB7" w:rsidP="00E43EB7">
            <w:pPr>
              <w:rPr>
                <w:rFonts w:ascii="Arial" w:hAnsi="Arial" w:cs="Arial"/>
                <w:color w:val="E36C0A" w:themeColor="accent6" w:themeShade="BF"/>
                <w:sz w:val="20"/>
                <w:szCs w:val="20"/>
              </w:rPr>
            </w:pPr>
          </w:p>
        </w:tc>
        <w:tc>
          <w:tcPr>
            <w:tcW w:w="2313" w:type="dxa"/>
          </w:tcPr>
          <w:p w14:paraId="02AEE6DE" w14:textId="73D9C41E"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Week 1</w:t>
            </w:r>
            <w:r w:rsidR="000B1205" w:rsidRPr="00F13690">
              <w:rPr>
                <w:rFonts w:ascii="Arial" w:hAnsi="Arial" w:cs="Arial"/>
                <w:color w:val="E36C0A" w:themeColor="accent6" w:themeShade="BF"/>
                <w:sz w:val="20"/>
                <w:szCs w:val="20"/>
              </w:rPr>
              <w:t xml:space="preserve"> intro </w:t>
            </w:r>
            <w:r w:rsidRPr="00F13690">
              <w:rPr>
                <w:rFonts w:ascii="Arial" w:hAnsi="Arial" w:cs="Arial"/>
                <w:color w:val="E36C0A" w:themeColor="accent6" w:themeShade="BF"/>
                <w:sz w:val="20"/>
                <w:szCs w:val="20"/>
              </w:rPr>
              <w:t>discussion (O)</w:t>
            </w:r>
          </w:p>
          <w:p w14:paraId="293CCD97" w14:textId="77777777" w:rsidR="000B1205" w:rsidRPr="00F13690" w:rsidRDefault="000B1205" w:rsidP="00E43EB7">
            <w:pPr>
              <w:rPr>
                <w:rFonts w:ascii="Arial" w:hAnsi="Arial" w:cs="Arial"/>
                <w:color w:val="E36C0A" w:themeColor="accent6" w:themeShade="BF"/>
                <w:sz w:val="20"/>
                <w:szCs w:val="20"/>
              </w:rPr>
            </w:pPr>
          </w:p>
          <w:p w14:paraId="216B0B38" w14:textId="77777777" w:rsidR="00BA037C" w:rsidRPr="00F13690" w:rsidRDefault="00BA037C" w:rsidP="00E43EB7">
            <w:pPr>
              <w:rPr>
                <w:rFonts w:ascii="Arial" w:hAnsi="Arial" w:cs="Arial"/>
                <w:color w:val="E36C0A" w:themeColor="accent6" w:themeShade="BF"/>
                <w:sz w:val="20"/>
                <w:szCs w:val="20"/>
              </w:rPr>
            </w:pPr>
          </w:p>
          <w:p w14:paraId="2F06666B" w14:textId="77777777"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Quiz 1 (O)</w:t>
            </w:r>
          </w:p>
        </w:tc>
        <w:tc>
          <w:tcPr>
            <w:tcW w:w="1944" w:type="dxa"/>
          </w:tcPr>
          <w:p w14:paraId="2393D0CB" w14:textId="34B545A0"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First post due Wed., second an</w:t>
            </w:r>
            <w:r w:rsidR="000B1205" w:rsidRPr="00F13690">
              <w:rPr>
                <w:rFonts w:ascii="Arial" w:hAnsi="Arial" w:cs="Arial"/>
                <w:color w:val="E36C0A" w:themeColor="accent6" w:themeShade="BF"/>
                <w:sz w:val="20"/>
                <w:szCs w:val="20"/>
              </w:rPr>
              <w:t>d third posts due Fri.</w:t>
            </w:r>
          </w:p>
          <w:p w14:paraId="78BDBEE1" w14:textId="77777777" w:rsidR="00E43EB7" w:rsidRPr="00F13690" w:rsidRDefault="00E43EB7" w:rsidP="00E43EB7">
            <w:pPr>
              <w:rPr>
                <w:rFonts w:ascii="Arial" w:hAnsi="Arial" w:cs="Arial"/>
                <w:color w:val="E36C0A" w:themeColor="accent6" w:themeShade="BF"/>
                <w:sz w:val="20"/>
                <w:szCs w:val="20"/>
              </w:rPr>
            </w:pPr>
          </w:p>
          <w:p w14:paraId="2250B45A" w14:textId="0F8962AC" w:rsidR="00E43EB7" w:rsidRPr="00F13690" w:rsidRDefault="00E43EB7" w:rsidP="00BA037C">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Quiz availa</w:t>
            </w:r>
            <w:r w:rsidR="00BA037C" w:rsidRPr="00F13690">
              <w:rPr>
                <w:rFonts w:ascii="Arial" w:hAnsi="Arial" w:cs="Arial"/>
                <w:color w:val="E36C0A" w:themeColor="accent6" w:themeShade="BF"/>
                <w:sz w:val="20"/>
                <w:szCs w:val="20"/>
              </w:rPr>
              <w:t>ble</w:t>
            </w:r>
            <w:r w:rsidR="00FE08CB" w:rsidRPr="00F13690">
              <w:rPr>
                <w:rFonts w:ascii="Arial" w:hAnsi="Arial" w:cs="Arial"/>
                <w:color w:val="E36C0A" w:themeColor="accent6" w:themeShade="BF"/>
                <w:sz w:val="20"/>
                <w:szCs w:val="20"/>
              </w:rPr>
              <w:t xml:space="preserve"> </w:t>
            </w:r>
            <w:r w:rsidR="00BA037C" w:rsidRPr="00F13690">
              <w:rPr>
                <w:rFonts w:ascii="Arial" w:hAnsi="Arial" w:cs="Arial"/>
                <w:color w:val="E36C0A" w:themeColor="accent6" w:themeShade="BF"/>
                <w:sz w:val="20"/>
                <w:szCs w:val="20"/>
              </w:rPr>
              <w:t>Wed. through Fri.</w:t>
            </w:r>
            <w:r w:rsidRPr="00F13690">
              <w:rPr>
                <w:rFonts w:ascii="Arial" w:hAnsi="Arial" w:cs="Arial"/>
                <w:color w:val="E36C0A" w:themeColor="accent6" w:themeShade="BF"/>
                <w:sz w:val="20"/>
                <w:szCs w:val="20"/>
              </w:rPr>
              <w:t xml:space="preserve"> </w:t>
            </w:r>
          </w:p>
        </w:tc>
      </w:tr>
      <w:tr w:rsidR="00E43EB7" w:rsidRPr="00F13690" w14:paraId="19EB6B2D" w14:textId="77777777" w:rsidTr="00E43EB7">
        <w:tc>
          <w:tcPr>
            <w:tcW w:w="975" w:type="dxa"/>
          </w:tcPr>
          <w:p w14:paraId="2C1189F7"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2</w:t>
            </w:r>
          </w:p>
        </w:tc>
        <w:tc>
          <w:tcPr>
            <w:tcW w:w="2077" w:type="dxa"/>
          </w:tcPr>
          <w:p w14:paraId="63E40D18" w14:textId="77777777" w:rsidR="00E43EB7" w:rsidRPr="00F13690" w:rsidRDefault="00E43EB7" w:rsidP="00E43EB7">
            <w:pPr>
              <w:rPr>
                <w:rFonts w:ascii="Arial" w:hAnsi="Arial" w:cs="Arial"/>
                <w:color w:val="E36C0A" w:themeColor="accent6" w:themeShade="BF"/>
                <w:sz w:val="20"/>
                <w:szCs w:val="20"/>
              </w:rPr>
            </w:pPr>
          </w:p>
          <w:p w14:paraId="37E6893F"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222BF86D"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0BE62C77"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184493EB"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5CBD5AD8" w14:textId="77777777" w:rsidTr="00E43EB7">
        <w:tc>
          <w:tcPr>
            <w:tcW w:w="975" w:type="dxa"/>
          </w:tcPr>
          <w:p w14:paraId="777B57CA"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3</w:t>
            </w:r>
          </w:p>
        </w:tc>
        <w:tc>
          <w:tcPr>
            <w:tcW w:w="2077" w:type="dxa"/>
          </w:tcPr>
          <w:p w14:paraId="3ED74AA7" w14:textId="77777777" w:rsidR="00E43EB7" w:rsidRPr="00F13690" w:rsidRDefault="00E43EB7" w:rsidP="00E43EB7">
            <w:pPr>
              <w:rPr>
                <w:rFonts w:ascii="Arial" w:hAnsi="Arial" w:cs="Arial"/>
                <w:color w:val="E36C0A" w:themeColor="accent6" w:themeShade="BF"/>
                <w:sz w:val="20"/>
                <w:szCs w:val="20"/>
              </w:rPr>
            </w:pPr>
          </w:p>
          <w:p w14:paraId="51E3D44C"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2C544173"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375FAA73"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6C1AD72A"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4995FBB8" w14:textId="77777777" w:rsidTr="00E43EB7">
        <w:tc>
          <w:tcPr>
            <w:tcW w:w="975" w:type="dxa"/>
          </w:tcPr>
          <w:p w14:paraId="67530295"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4</w:t>
            </w:r>
          </w:p>
        </w:tc>
        <w:tc>
          <w:tcPr>
            <w:tcW w:w="2077" w:type="dxa"/>
          </w:tcPr>
          <w:p w14:paraId="6457C8F3" w14:textId="77777777" w:rsidR="00E43EB7" w:rsidRPr="00F13690" w:rsidRDefault="00E43EB7" w:rsidP="00E43EB7">
            <w:pPr>
              <w:rPr>
                <w:rFonts w:ascii="Arial" w:hAnsi="Arial" w:cs="Arial"/>
                <w:color w:val="E36C0A" w:themeColor="accent6" w:themeShade="BF"/>
                <w:sz w:val="20"/>
                <w:szCs w:val="20"/>
              </w:rPr>
            </w:pPr>
          </w:p>
          <w:p w14:paraId="76970077"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19F9DC7B"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218C08EB"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143ED59F"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6CEC855D" w14:textId="77777777" w:rsidTr="00E43EB7">
        <w:tc>
          <w:tcPr>
            <w:tcW w:w="975" w:type="dxa"/>
          </w:tcPr>
          <w:p w14:paraId="19E69C36"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lastRenderedPageBreak/>
              <w:t>5</w:t>
            </w:r>
          </w:p>
        </w:tc>
        <w:tc>
          <w:tcPr>
            <w:tcW w:w="2077" w:type="dxa"/>
          </w:tcPr>
          <w:p w14:paraId="16C4FBC7" w14:textId="77777777" w:rsidR="00E43EB7" w:rsidRPr="00F13690" w:rsidRDefault="00E43EB7" w:rsidP="00E43EB7">
            <w:pPr>
              <w:rPr>
                <w:rFonts w:ascii="Arial" w:hAnsi="Arial" w:cs="Arial"/>
                <w:color w:val="E36C0A" w:themeColor="accent6" w:themeShade="BF"/>
                <w:sz w:val="20"/>
                <w:szCs w:val="20"/>
              </w:rPr>
            </w:pPr>
          </w:p>
          <w:p w14:paraId="3F037957"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0352E184"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1DA22F71"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7202B527"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15E2A0A8" w14:textId="77777777" w:rsidTr="00E43EB7">
        <w:tc>
          <w:tcPr>
            <w:tcW w:w="975" w:type="dxa"/>
          </w:tcPr>
          <w:p w14:paraId="48C525B7"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6</w:t>
            </w:r>
          </w:p>
        </w:tc>
        <w:tc>
          <w:tcPr>
            <w:tcW w:w="2077" w:type="dxa"/>
          </w:tcPr>
          <w:p w14:paraId="1DFBD18B" w14:textId="77777777" w:rsidR="00E43EB7" w:rsidRPr="00F13690" w:rsidRDefault="00E43EB7" w:rsidP="00E43EB7">
            <w:pPr>
              <w:rPr>
                <w:rFonts w:ascii="Arial" w:hAnsi="Arial" w:cs="Arial"/>
                <w:color w:val="E36C0A" w:themeColor="accent6" w:themeShade="BF"/>
                <w:sz w:val="20"/>
                <w:szCs w:val="20"/>
              </w:rPr>
            </w:pPr>
          </w:p>
          <w:p w14:paraId="4E44AABB"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3B56AC30"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071888A1"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533E3E23"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6DD2FF70" w14:textId="77777777" w:rsidTr="00E43EB7">
        <w:tc>
          <w:tcPr>
            <w:tcW w:w="975" w:type="dxa"/>
          </w:tcPr>
          <w:p w14:paraId="3239FBA3"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7</w:t>
            </w:r>
          </w:p>
        </w:tc>
        <w:tc>
          <w:tcPr>
            <w:tcW w:w="2077" w:type="dxa"/>
          </w:tcPr>
          <w:p w14:paraId="60A28993" w14:textId="77777777" w:rsidR="00E43EB7" w:rsidRPr="00F13690" w:rsidRDefault="00E43EB7" w:rsidP="00E43EB7">
            <w:pPr>
              <w:rPr>
                <w:rFonts w:ascii="Arial" w:hAnsi="Arial" w:cs="Arial"/>
                <w:color w:val="E36C0A" w:themeColor="accent6" w:themeShade="BF"/>
                <w:sz w:val="20"/>
                <w:szCs w:val="20"/>
              </w:rPr>
            </w:pPr>
          </w:p>
          <w:p w14:paraId="7577754D"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02DC0A0E"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4E7A70F5"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4A4C57D9"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2283CD4F" w14:textId="77777777" w:rsidTr="00E43EB7">
        <w:tc>
          <w:tcPr>
            <w:tcW w:w="975" w:type="dxa"/>
          </w:tcPr>
          <w:p w14:paraId="529E6333"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8</w:t>
            </w:r>
          </w:p>
        </w:tc>
        <w:tc>
          <w:tcPr>
            <w:tcW w:w="2077" w:type="dxa"/>
          </w:tcPr>
          <w:p w14:paraId="5684C290" w14:textId="77777777" w:rsidR="00E43EB7" w:rsidRPr="00F13690" w:rsidRDefault="00E43EB7" w:rsidP="00E43EB7">
            <w:pPr>
              <w:rPr>
                <w:rFonts w:ascii="Arial" w:hAnsi="Arial" w:cs="Arial"/>
                <w:color w:val="E36C0A" w:themeColor="accent6" w:themeShade="BF"/>
                <w:sz w:val="20"/>
                <w:szCs w:val="20"/>
              </w:rPr>
            </w:pPr>
          </w:p>
          <w:p w14:paraId="21506A94"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25157B72"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442D896C"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21FDD93D"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3AFC7761" w14:textId="77777777" w:rsidTr="00E43EB7">
        <w:tc>
          <w:tcPr>
            <w:tcW w:w="975" w:type="dxa"/>
          </w:tcPr>
          <w:p w14:paraId="35680280"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9</w:t>
            </w:r>
          </w:p>
        </w:tc>
        <w:tc>
          <w:tcPr>
            <w:tcW w:w="2077" w:type="dxa"/>
          </w:tcPr>
          <w:p w14:paraId="3E28F94F" w14:textId="77777777" w:rsidR="00E43EB7" w:rsidRPr="00F13690" w:rsidRDefault="00E43EB7" w:rsidP="00E43EB7">
            <w:pPr>
              <w:rPr>
                <w:rFonts w:ascii="Arial" w:hAnsi="Arial" w:cs="Arial"/>
                <w:color w:val="E36C0A" w:themeColor="accent6" w:themeShade="BF"/>
                <w:sz w:val="20"/>
                <w:szCs w:val="20"/>
              </w:rPr>
            </w:pPr>
          </w:p>
          <w:p w14:paraId="7234C82E"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6DF08B30"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4018A1A8"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0BFE6F32"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588D6BB9" w14:textId="77777777" w:rsidTr="00E43EB7">
        <w:tc>
          <w:tcPr>
            <w:tcW w:w="975" w:type="dxa"/>
          </w:tcPr>
          <w:p w14:paraId="027C9025"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10</w:t>
            </w:r>
          </w:p>
        </w:tc>
        <w:tc>
          <w:tcPr>
            <w:tcW w:w="2077" w:type="dxa"/>
          </w:tcPr>
          <w:p w14:paraId="44F13439" w14:textId="77777777" w:rsidR="00E43EB7" w:rsidRPr="00F13690" w:rsidRDefault="00E43EB7" w:rsidP="00E43EB7">
            <w:pPr>
              <w:rPr>
                <w:rFonts w:ascii="Arial" w:hAnsi="Arial" w:cs="Arial"/>
                <w:color w:val="E36C0A" w:themeColor="accent6" w:themeShade="BF"/>
                <w:sz w:val="20"/>
                <w:szCs w:val="20"/>
              </w:rPr>
            </w:pPr>
          </w:p>
          <w:p w14:paraId="7FB28EFD"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00247EEC"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1325C348" w14:textId="77777777"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 xml:space="preserve"> </w:t>
            </w:r>
          </w:p>
        </w:tc>
        <w:tc>
          <w:tcPr>
            <w:tcW w:w="1944" w:type="dxa"/>
          </w:tcPr>
          <w:p w14:paraId="2AC166B1"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74906581" w14:textId="77777777" w:rsidTr="00E43EB7">
        <w:tc>
          <w:tcPr>
            <w:tcW w:w="975" w:type="dxa"/>
          </w:tcPr>
          <w:p w14:paraId="446A78F1"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Finals</w:t>
            </w:r>
          </w:p>
        </w:tc>
        <w:tc>
          <w:tcPr>
            <w:tcW w:w="2077" w:type="dxa"/>
          </w:tcPr>
          <w:p w14:paraId="746D5774" w14:textId="77777777" w:rsidR="00E43EB7" w:rsidRPr="00F13690" w:rsidRDefault="00E43EB7" w:rsidP="00E43EB7">
            <w:pPr>
              <w:rPr>
                <w:rFonts w:ascii="Arial" w:hAnsi="Arial" w:cs="Arial"/>
                <w:color w:val="E36C0A" w:themeColor="accent6" w:themeShade="BF"/>
                <w:sz w:val="20"/>
                <w:szCs w:val="20"/>
              </w:rPr>
            </w:pPr>
          </w:p>
          <w:p w14:paraId="43AE7C22"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17DD023D"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14ABA87E"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186BA472" w14:textId="77777777" w:rsidR="00E43EB7" w:rsidRPr="00F13690" w:rsidRDefault="00E43EB7" w:rsidP="00E43EB7">
            <w:pPr>
              <w:rPr>
                <w:rFonts w:ascii="Arial" w:hAnsi="Arial" w:cs="Arial"/>
                <w:color w:val="E36C0A" w:themeColor="accent6" w:themeShade="BF"/>
                <w:sz w:val="20"/>
                <w:szCs w:val="20"/>
              </w:rPr>
            </w:pPr>
          </w:p>
        </w:tc>
      </w:tr>
    </w:tbl>
    <w:p w14:paraId="5173E27A" w14:textId="77777777" w:rsidR="0074218C" w:rsidRPr="00F13690" w:rsidRDefault="0074218C" w:rsidP="00B54B61">
      <w:pPr>
        <w:rPr>
          <w:rFonts w:ascii="Arial" w:hAnsi="Arial" w:cs="Arial"/>
        </w:rPr>
      </w:pPr>
    </w:p>
    <w:sectPr w:rsidR="0074218C" w:rsidRPr="00F13690" w:rsidSect="00B52D15">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86CA" w14:textId="77777777" w:rsidR="002935E3" w:rsidRDefault="002935E3" w:rsidP="002D658C">
      <w:r>
        <w:separator/>
      </w:r>
    </w:p>
  </w:endnote>
  <w:endnote w:type="continuationSeparator" w:id="0">
    <w:p w14:paraId="64C5B216" w14:textId="77777777" w:rsidR="002935E3" w:rsidRDefault="002935E3" w:rsidP="002D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2C45F" w14:textId="77777777" w:rsidR="002935E3" w:rsidRDefault="002935E3" w:rsidP="002D658C">
      <w:r>
        <w:separator/>
      </w:r>
    </w:p>
  </w:footnote>
  <w:footnote w:type="continuationSeparator" w:id="0">
    <w:p w14:paraId="3EA24432" w14:textId="77777777" w:rsidR="002935E3" w:rsidRDefault="002935E3" w:rsidP="002D65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8323EE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2FD82E12"/>
    <w:multiLevelType w:val="multilevel"/>
    <w:tmpl w:val="2D3E2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43434"/>
    <w:multiLevelType w:val="hybridMultilevel"/>
    <w:tmpl w:val="E3D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A87666"/>
    <w:multiLevelType w:val="hybridMultilevel"/>
    <w:tmpl w:val="012E9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3"/>
  </w:num>
  <w:num w:numId="6">
    <w:abstractNumId w:val="9"/>
  </w:num>
  <w:num w:numId="7">
    <w:abstractNumId w:val="6"/>
  </w:num>
  <w:num w:numId="8">
    <w:abstractNumId w:val="1"/>
  </w:num>
  <w:num w:numId="9">
    <w:abstractNumId w:val="10"/>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33"/>
    <w:rsid w:val="00001A6A"/>
    <w:rsid w:val="00016D1E"/>
    <w:rsid w:val="0004764F"/>
    <w:rsid w:val="00054EE0"/>
    <w:rsid w:val="00070F9A"/>
    <w:rsid w:val="00077A53"/>
    <w:rsid w:val="0009130C"/>
    <w:rsid w:val="00092CF0"/>
    <w:rsid w:val="000A1E29"/>
    <w:rsid w:val="000A626B"/>
    <w:rsid w:val="000A661A"/>
    <w:rsid w:val="000B1205"/>
    <w:rsid w:val="000C0A0D"/>
    <w:rsid w:val="000E2FD2"/>
    <w:rsid w:val="00106A45"/>
    <w:rsid w:val="001108DD"/>
    <w:rsid w:val="0012286E"/>
    <w:rsid w:val="00127599"/>
    <w:rsid w:val="001329DD"/>
    <w:rsid w:val="0013539F"/>
    <w:rsid w:val="00161588"/>
    <w:rsid w:val="00180B78"/>
    <w:rsid w:val="00184B18"/>
    <w:rsid w:val="001A3A53"/>
    <w:rsid w:val="001C3CDA"/>
    <w:rsid w:val="001D543F"/>
    <w:rsid w:val="001E5F01"/>
    <w:rsid w:val="001F0CAF"/>
    <w:rsid w:val="001F78AE"/>
    <w:rsid w:val="00205B7F"/>
    <w:rsid w:val="0023084A"/>
    <w:rsid w:val="00230B01"/>
    <w:rsid w:val="00230BA1"/>
    <w:rsid w:val="002356DD"/>
    <w:rsid w:val="00246F42"/>
    <w:rsid w:val="00250592"/>
    <w:rsid w:val="002935E3"/>
    <w:rsid w:val="002A1674"/>
    <w:rsid w:val="002B3A6E"/>
    <w:rsid w:val="002B45B9"/>
    <w:rsid w:val="002D658C"/>
    <w:rsid w:val="002D756F"/>
    <w:rsid w:val="002E309C"/>
    <w:rsid w:val="00302441"/>
    <w:rsid w:val="003170AD"/>
    <w:rsid w:val="00333644"/>
    <w:rsid w:val="00364029"/>
    <w:rsid w:val="00367EB2"/>
    <w:rsid w:val="00375601"/>
    <w:rsid w:val="003820BB"/>
    <w:rsid w:val="003848C4"/>
    <w:rsid w:val="00392CAC"/>
    <w:rsid w:val="003C1438"/>
    <w:rsid w:val="003C5FB4"/>
    <w:rsid w:val="003D341E"/>
    <w:rsid w:val="003D5909"/>
    <w:rsid w:val="003E52C0"/>
    <w:rsid w:val="003F6AF3"/>
    <w:rsid w:val="00404C8E"/>
    <w:rsid w:val="0042425E"/>
    <w:rsid w:val="0048775D"/>
    <w:rsid w:val="004A0EA2"/>
    <w:rsid w:val="004A0FD3"/>
    <w:rsid w:val="004B6021"/>
    <w:rsid w:val="004F3E09"/>
    <w:rsid w:val="004F4959"/>
    <w:rsid w:val="005118D7"/>
    <w:rsid w:val="00524BC7"/>
    <w:rsid w:val="005250D0"/>
    <w:rsid w:val="00542135"/>
    <w:rsid w:val="00542EF7"/>
    <w:rsid w:val="00556C4E"/>
    <w:rsid w:val="0057399F"/>
    <w:rsid w:val="00582B1B"/>
    <w:rsid w:val="00591FD9"/>
    <w:rsid w:val="005A286E"/>
    <w:rsid w:val="005A78FA"/>
    <w:rsid w:val="005B0614"/>
    <w:rsid w:val="005B2CB9"/>
    <w:rsid w:val="005D32DC"/>
    <w:rsid w:val="005D51E5"/>
    <w:rsid w:val="005E7D06"/>
    <w:rsid w:val="005F46E3"/>
    <w:rsid w:val="00600091"/>
    <w:rsid w:val="006017EC"/>
    <w:rsid w:val="0063286D"/>
    <w:rsid w:val="00646C30"/>
    <w:rsid w:val="00654836"/>
    <w:rsid w:val="0066680F"/>
    <w:rsid w:val="00682E19"/>
    <w:rsid w:val="006A4574"/>
    <w:rsid w:val="006A48A5"/>
    <w:rsid w:val="006B1CB7"/>
    <w:rsid w:val="006D1380"/>
    <w:rsid w:val="006D445E"/>
    <w:rsid w:val="00702E5E"/>
    <w:rsid w:val="00705625"/>
    <w:rsid w:val="007071D1"/>
    <w:rsid w:val="00712B38"/>
    <w:rsid w:val="00741B98"/>
    <w:rsid w:val="0074218C"/>
    <w:rsid w:val="00752D32"/>
    <w:rsid w:val="007561EF"/>
    <w:rsid w:val="00757CCA"/>
    <w:rsid w:val="00760BBA"/>
    <w:rsid w:val="007B7EDA"/>
    <w:rsid w:val="007C04E4"/>
    <w:rsid w:val="007C0606"/>
    <w:rsid w:val="007C38E6"/>
    <w:rsid w:val="007D16C0"/>
    <w:rsid w:val="007E1C9D"/>
    <w:rsid w:val="007E2C6F"/>
    <w:rsid w:val="008011A5"/>
    <w:rsid w:val="008053B4"/>
    <w:rsid w:val="00815766"/>
    <w:rsid w:val="00815FEF"/>
    <w:rsid w:val="008271A9"/>
    <w:rsid w:val="00831A5C"/>
    <w:rsid w:val="00852D31"/>
    <w:rsid w:val="00870F60"/>
    <w:rsid w:val="008762D8"/>
    <w:rsid w:val="008901BA"/>
    <w:rsid w:val="0089045B"/>
    <w:rsid w:val="008A0F4C"/>
    <w:rsid w:val="008C6397"/>
    <w:rsid w:val="008D759B"/>
    <w:rsid w:val="008F6832"/>
    <w:rsid w:val="009157C0"/>
    <w:rsid w:val="00915E87"/>
    <w:rsid w:val="00935180"/>
    <w:rsid w:val="0094060A"/>
    <w:rsid w:val="00942103"/>
    <w:rsid w:val="00964917"/>
    <w:rsid w:val="00974FCB"/>
    <w:rsid w:val="0097651E"/>
    <w:rsid w:val="00977EA8"/>
    <w:rsid w:val="00984CFC"/>
    <w:rsid w:val="009966E5"/>
    <w:rsid w:val="009B62E0"/>
    <w:rsid w:val="009C3930"/>
    <w:rsid w:val="009C4A5B"/>
    <w:rsid w:val="009D42F4"/>
    <w:rsid w:val="009D7B7C"/>
    <w:rsid w:val="009F670A"/>
    <w:rsid w:val="00A01268"/>
    <w:rsid w:val="00A163DD"/>
    <w:rsid w:val="00A2152C"/>
    <w:rsid w:val="00A43B97"/>
    <w:rsid w:val="00A477E2"/>
    <w:rsid w:val="00A53345"/>
    <w:rsid w:val="00A611BD"/>
    <w:rsid w:val="00A76AB6"/>
    <w:rsid w:val="00A91D80"/>
    <w:rsid w:val="00A966AF"/>
    <w:rsid w:val="00AB04EC"/>
    <w:rsid w:val="00AC2AA4"/>
    <w:rsid w:val="00AC52CF"/>
    <w:rsid w:val="00AD1DF3"/>
    <w:rsid w:val="00AD5F9F"/>
    <w:rsid w:val="00AF7B0B"/>
    <w:rsid w:val="00B213B7"/>
    <w:rsid w:val="00B246BC"/>
    <w:rsid w:val="00B314E3"/>
    <w:rsid w:val="00B36DB8"/>
    <w:rsid w:val="00B52D15"/>
    <w:rsid w:val="00B54B61"/>
    <w:rsid w:val="00B62145"/>
    <w:rsid w:val="00BA037C"/>
    <w:rsid w:val="00BD3F59"/>
    <w:rsid w:val="00BE3A7B"/>
    <w:rsid w:val="00C01A19"/>
    <w:rsid w:val="00C072F6"/>
    <w:rsid w:val="00C36CD4"/>
    <w:rsid w:val="00C44B16"/>
    <w:rsid w:val="00C459D1"/>
    <w:rsid w:val="00C47A33"/>
    <w:rsid w:val="00C53389"/>
    <w:rsid w:val="00C560B6"/>
    <w:rsid w:val="00C73696"/>
    <w:rsid w:val="00C738CA"/>
    <w:rsid w:val="00C76A18"/>
    <w:rsid w:val="00C936F6"/>
    <w:rsid w:val="00C95680"/>
    <w:rsid w:val="00C9628C"/>
    <w:rsid w:val="00CB0D00"/>
    <w:rsid w:val="00CB7DE0"/>
    <w:rsid w:val="00CC3047"/>
    <w:rsid w:val="00CE74F1"/>
    <w:rsid w:val="00CE7AAE"/>
    <w:rsid w:val="00D05487"/>
    <w:rsid w:val="00D131A2"/>
    <w:rsid w:val="00D15455"/>
    <w:rsid w:val="00D15506"/>
    <w:rsid w:val="00D264E6"/>
    <w:rsid w:val="00D60EA7"/>
    <w:rsid w:val="00D85462"/>
    <w:rsid w:val="00D93B66"/>
    <w:rsid w:val="00D968C6"/>
    <w:rsid w:val="00DA5481"/>
    <w:rsid w:val="00DB3641"/>
    <w:rsid w:val="00DC06D8"/>
    <w:rsid w:val="00DE397B"/>
    <w:rsid w:val="00DE7BBE"/>
    <w:rsid w:val="00DF162D"/>
    <w:rsid w:val="00E25CEE"/>
    <w:rsid w:val="00E410A2"/>
    <w:rsid w:val="00E43EB7"/>
    <w:rsid w:val="00E50B1E"/>
    <w:rsid w:val="00E624BE"/>
    <w:rsid w:val="00E700B1"/>
    <w:rsid w:val="00E75F68"/>
    <w:rsid w:val="00EA380A"/>
    <w:rsid w:val="00EC016B"/>
    <w:rsid w:val="00EE597D"/>
    <w:rsid w:val="00F1345E"/>
    <w:rsid w:val="00F13690"/>
    <w:rsid w:val="00F23C7B"/>
    <w:rsid w:val="00F256FA"/>
    <w:rsid w:val="00F322F3"/>
    <w:rsid w:val="00F50B35"/>
    <w:rsid w:val="00F514E5"/>
    <w:rsid w:val="00F61453"/>
    <w:rsid w:val="00F64DD0"/>
    <w:rsid w:val="00F94098"/>
    <w:rsid w:val="00F9549F"/>
    <w:rsid w:val="00F95707"/>
    <w:rsid w:val="00FA46A6"/>
    <w:rsid w:val="00FC2672"/>
    <w:rsid w:val="00FC2BE9"/>
    <w:rsid w:val="00FC3B33"/>
    <w:rsid w:val="00FE08CB"/>
    <w:rsid w:val="00FF185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E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B33"/>
    <w:rPr>
      <w:rFonts w:ascii="Times New Roman" w:eastAsia="Times New Roman" w:hAnsi="Times New Roman"/>
      <w:sz w:val="24"/>
      <w:szCs w:val="24"/>
    </w:rPr>
  </w:style>
  <w:style w:type="paragraph" w:styleId="Heading1">
    <w:name w:val="heading 1"/>
    <w:basedOn w:val="Normal"/>
    <w:next w:val="Normal"/>
    <w:link w:val="Heading1Char"/>
    <w:uiPriority w:val="9"/>
    <w:qFormat/>
    <w:rsid w:val="00B54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4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C3B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A91D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14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uiPriority w:val="99"/>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B54B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4B6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4B6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styleId="Strong">
    <w:name w:val="Strong"/>
    <w:basedOn w:val="DefaultParagraphFont"/>
    <w:uiPriority w:val="22"/>
    <w:qFormat/>
    <w:rsid w:val="0012286E"/>
    <w:rPr>
      <w:b/>
      <w:bCs/>
    </w:rPr>
  </w:style>
  <w:style w:type="character" w:styleId="CommentReference">
    <w:name w:val="annotation reference"/>
    <w:basedOn w:val="DefaultParagraphFont"/>
    <w:uiPriority w:val="99"/>
    <w:semiHidden/>
    <w:unhideWhenUsed/>
    <w:rsid w:val="00915E87"/>
    <w:rPr>
      <w:sz w:val="18"/>
      <w:szCs w:val="18"/>
    </w:rPr>
  </w:style>
  <w:style w:type="paragraph" w:styleId="CommentText">
    <w:name w:val="annotation text"/>
    <w:basedOn w:val="Normal"/>
    <w:link w:val="CommentTextChar"/>
    <w:uiPriority w:val="99"/>
    <w:semiHidden/>
    <w:unhideWhenUsed/>
    <w:rsid w:val="00915E87"/>
  </w:style>
  <w:style w:type="character" w:customStyle="1" w:styleId="CommentTextChar">
    <w:name w:val="Comment Text Char"/>
    <w:basedOn w:val="DefaultParagraphFont"/>
    <w:link w:val="CommentText"/>
    <w:uiPriority w:val="99"/>
    <w:semiHidden/>
    <w:rsid w:val="00915E8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15E87"/>
    <w:rPr>
      <w:b/>
      <w:bCs/>
      <w:sz w:val="20"/>
      <w:szCs w:val="20"/>
    </w:rPr>
  </w:style>
  <w:style w:type="character" w:customStyle="1" w:styleId="CommentSubjectChar">
    <w:name w:val="Comment Subject Char"/>
    <w:basedOn w:val="CommentTextChar"/>
    <w:link w:val="CommentSubject"/>
    <w:uiPriority w:val="99"/>
    <w:semiHidden/>
    <w:rsid w:val="00915E87"/>
    <w:rPr>
      <w:rFonts w:ascii="Times New Roman" w:eastAsia="Times New Roman" w:hAnsi="Times New Roman"/>
      <w:b/>
      <w:bCs/>
      <w:sz w:val="24"/>
      <w:szCs w:val="24"/>
    </w:rPr>
  </w:style>
  <w:style w:type="paragraph" w:customStyle="1" w:styleId="CM18">
    <w:name w:val="CM18"/>
    <w:basedOn w:val="Normal"/>
    <w:next w:val="Normal"/>
    <w:uiPriority w:val="99"/>
    <w:rsid w:val="00D15506"/>
    <w:pPr>
      <w:widowControl w:val="0"/>
      <w:autoSpaceDE w:val="0"/>
      <w:autoSpaceDN w:val="0"/>
      <w:adjustRightInd w:val="0"/>
    </w:pPr>
    <w:rPr>
      <w:rFonts w:ascii="Calibri" w:eastAsia="Calibri" w:hAnsi="Calibri"/>
    </w:rPr>
  </w:style>
  <w:style w:type="character" w:customStyle="1" w:styleId="Heading4Char">
    <w:name w:val="Heading 4 Char"/>
    <w:basedOn w:val="DefaultParagraphFont"/>
    <w:link w:val="Heading4"/>
    <w:uiPriority w:val="9"/>
    <w:rsid w:val="00A91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C14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61023">
      <w:bodyDiv w:val="1"/>
      <w:marLeft w:val="0"/>
      <w:marRight w:val="0"/>
      <w:marTop w:val="0"/>
      <w:marBottom w:val="0"/>
      <w:divBdr>
        <w:top w:val="none" w:sz="0" w:space="0" w:color="auto"/>
        <w:left w:val="none" w:sz="0" w:space="0" w:color="auto"/>
        <w:bottom w:val="none" w:sz="0" w:space="0" w:color="auto"/>
        <w:right w:val="none" w:sz="0" w:space="0" w:color="auto"/>
      </w:divBdr>
    </w:div>
    <w:div w:id="1422602781">
      <w:bodyDiv w:val="1"/>
      <w:marLeft w:val="0"/>
      <w:marRight w:val="0"/>
      <w:marTop w:val="0"/>
      <w:marBottom w:val="0"/>
      <w:divBdr>
        <w:top w:val="none" w:sz="0" w:space="0" w:color="auto"/>
        <w:left w:val="none" w:sz="0" w:space="0" w:color="auto"/>
        <w:bottom w:val="none" w:sz="0" w:space="0" w:color="auto"/>
        <w:right w:val="none" w:sz="0" w:space="0" w:color="auto"/>
      </w:divBdr>
      <w:divsChild>
        <w:div w:id="1088117986">
          <w:marLeft w:val="0"/>
          <w:marRight w:val="0"/>
          <w:marTop w:val="0"/>
          <w:marBottom w:val="0"/>
          <w:divBdr>
            <w:top w:val="none" w:sz="0" w:space="0" w:color="auto"/>
            <w:left w:val="none" w:sz="0" w:space="0" w:color="auto"/>
            <w:bottom w:val="none" w:sz="0" w:space="0" w:color="auto"/>
            <w:right w:val="none" w:sz="0" w:space="0" w:color="auto"/>
          </w:divBdr>
        </w:div>
        <w:div w:id="1964577182">
          <w:marLeft w:val="0"/>
          <w:marRight w:val="0"/>
          <w:marTop w:val="0"/>
          <w:marBottom w:val="0"/>
          <w:divBdr>
            <w:top w:val="none" w:sz="0" w:space="0" w:color="auto"/>
            <w:left w:val="none" w:sz="0" w:space="0" w:color="auto"/>
            <w:bottom w:val="none" w:sz="0" w:space="0" w:color="auto"/>
            <w:right w:val="none" w:sz="0" w:space="0" w:color="auto"/>
          </w:divBdr>
        </w:div>
      </w:divsChild>
    </w:div>
    <w:div w:id="1594781661">
      <w:bodyDiv w:val="1"/>
      <w:marLeft w:val="0"/>
      <w:marRight w:val="0"/>
      <w:marTop w:val="0"/>
      <w:marBottom w:val="0"/>
      <w:divBdr>
        <w:top w:val="none" w:sz="0" w:space="0" w:color="auto"/>
        <w:left w:val="none" w:sz="0" w:space="0" w:color="auto"/>
        <w:bottom w:val="none" w:sz="0" w:space="0" w:color="auto"/>
        <w:right w:val="none" w:sz="0" w:space="0" w:color="auto"/>
      </w:divBdr>
    </w:div>
    <w:div w:id="1895772782">
      <w:bodyDiv w:val="1"/>
      <w:marLeft w:val="0"/>
      <w:marRight w:val="0"/>
      <w:marTop w:val="0"/>
      <w:marBottom w:val="0"/>
      <w:divBdr>
        <w:top w:val="none" w:sz="0" w:space="0" w:color="auto"/>
        <w:left w:val="none" w:sz="0" w:space="0" w:color="auto"/>
        <w:bottom w:val="none" w:sz="0" w:space="0" w:color="auto"/>
        <w:right w:val="none" w:sz="0" w:space="0" w:color="auto"/>
      </w:divBdr>
      <w:divsChild>
        <w:div w:id="395251941">
          <w:marLeft w:val="0"/>
          <w:marRight w:val="0"/>
          <w:marTop w:val="0"/>
          <w:marBottom w:val="0"/>
          <w:divBdr>
            <w:top w:val="none" w:sz="0" w:space="0" w:color="auto"/>
            <w:left w:val="none" w:sz="0" w:space="0" w:color="auto"/>
            <w:bottom w:val="none" w:sz="0" w:space="0" w:color="auto"/>
            <w:right w:val="none" w:sz="0" w:space="0" w:color="auto"/>
          </w:divBdr>
        </w:div>
        <w:div w:id="801312655">
          <w:marLeft w:val="0"/>
          <w:marRight w:val="0"/>
          <w:marTop w:val="0"/>
          <w:marBottom w:val="0"/>
          <w:divBdr>
            <w:top w:val="none" w:sz="0" w:space="0" w:color="auto"/>
            <w:left w:val="none" w:sz="0" w:space="0" w:color="auto"/>
            <w:bottom w:val="none" w:sz="0" w:space="0" w:color="auto"/>
            <w:right w:val="none" w:sz="0" w:space="0" w:color="auto"/>
          </w:divBdr>
        </w:div>
      </w:divsChild>
    </w:div>
    <w:div w:id="19813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tl.oregonstate.edu/resources/find/hybrid-learning?term_node_tid_depth=6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osubeaverstore.com/Academics" TargetMode="External"/><Relationship Id="rId11" Type="http://schemas.openxmlformats.org/officeDocument/2006/relationships/hyperlink" Target="http://oregonstate.edu/admin/aa/apaa/outcomes-student-learning-outcomes-for-courses-and-degree-programs" TargetMode="External"/><Relationship Id="rId12" Type="http://schemas.openxmlformats.org/officeDocument/2006/relationships/hyperlink" Target="http://oregonstate.edu/admin/aa/apaa/academic-programs/curriculum/curricular-policies-and-procedures" TargetMode="External"/><Relationship Id="rId13" Type="http://schemas.openxmlformats.org/officeDocument/2006/relationships/hyperlink" Target="http://oregonstate.edu/admin/aa/apaa/academic-programs/curriculum/curricular-policies-and-procedures" TargetMode="External"/><Relationship Id="rId14" Type="http://schemas.openxmlformats.org/officeDocument/2006/relationships/hyperlink" Target="http://ds.oregonstate.edu" TargetMode="External"/><Relationship Id="rId15" Type="http://schemas.openxmlformats.org/officeDocument/2006/relationships/hyperlink" Target="http://eoa.oregonstate.edu/religious-accommodation-policy" TargetMode="External"/><Relationship Id="rId16" Type="http://schemas.openxmlformats.org/officeDocument/2006/relationships/hyperlink" Target="http://studentlife.oregonstate.edu/sites/studentlife.oregonstate.edu/files/code_of_student_conduct.pdf" TargetMode="External"/><Relationship Id="rId17" Type="http://schemas.openxmlformats.org/officeDocument/2006/relationships/hyperlink" Target="http://studentlife.oregonstate.edu/studentconduct" TargetMode="External"/><Relationship Id="rId18" Type="http://schemas.openxmlformats.org/officeDocument/2006/relationships/hyperlink" Target="http://oregonstate.edu/admin/aa/apaa/eset/student-information" TargetMode="External"/><Relationship Id="rId19" Type="http://schemas.openxmlformats.org/officeDocument/2006/relationships/hyperlink" Target="http://oregonstate.edu/admin/aa/apaa/eset/student-information/faqs-stud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egonstate.edu/admin/aa/apaa/academic-programs/curriculum/curricular-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0D46-9B5F-254B-86CD-FE7DA0FE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1580</Words>
  <Characters>9009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10568</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35</cp:revision>
  <dcterms:created xsi:type="dcterms:W3CDTF">2016-09-23T04:49:00Z</dcterms:created>
  <dcterms:modified xsi:type="dcterms:W3CDTF">2018-01-04T21:35:00Z</dcterms:modified>
</cp:coreProperties>
</file>